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D0" w:rsidRDefault="00EC75D0" w:rsidP="00EC75D0">
      <w:pPr>
        <w:jc w:val="center"/>
        <w:rPr>
          <w:b/>
        </w:rPr>
      </w:pPr>
      <w:r>
        <w:rPr>
          <w:b/>
        </w:rPr>
        <w:t>Требования</w:t>
      </w:r>
      <w:r w:rsidR="00923C4C">
        <w:rPr>
          <w:b/>
        </w:rPr>
        <w:t xml:space="preserve">                                                                                                  </w:t>
      </w:r>
      <w:r w:rsidR="00625AD4">
        <w:rPr>
          <w:b/>
        </w:rPr>
        <w:t xml:space="preserve">                      </w:t>
      </w:r>
    </w:p>
    <w:p w:rsidR="009103B2" w:rsidRPr="00CE73B0" w:rsidRDefault="009103B2" w:rsidP="00EC75D0">
      <w:pPr>
        <w:jc w:val="center"/>
      </w:pPr>
      <w:r w:rsidRPr="00CE73B0">
        <w:t xml:space="preserve">Для замещения </w:t>
      </w:r>
      <w:r w:rsidR="00EA0133">
        <w:t xml:space="preserve">должности </w:t>
      </w:r>
      <w:r w:rsidR="001E06EB">
        <w:t xml:space="preserve">относящейся к </w:t>
      </w:r>
      <w:r w:rsidR="00846EEC">
        <w:t>ведущей</w:t>
      </w:r>
      <w:r w:rsidR="001E06EB" w:rsidRPr="00CE73B0">
        <w:t xml:space="preserve"> группе должностей гражданско</w:t>
      </w:r>
      <w:r w:rsidR="001E06EB">
        <w:t xml:space="preserve">й службы </w:t>
      </w:r>
      <w:r w:rsidRPr="00CE73B0">
        <w:t xml:space="preserve">устанавливаются </w:t>
      </w:r>
      <w:r w:rsidRPr="00CE73B0">
        <w:rPr>
          <w:b/>
        </w:rPr>
        <w:t>базовые и профессионально-функциональные квалифик</w:t>
      </w:r>
      <w:r w:rsidRPr="00CE73B0">
        <w:rPr>
          <w:b/>
        </w:rPr>
        <w:t>а</w:t>
      </w:r>
      <w:r w:rsidRPr="00CE73B0">
        <w:rPr>
          <w:b/>
        </w:rPr>
        <w:t>ционные требов</w:t>
      </w:r>
      <w:r w:rsidRPr="00CE73B0">
        <w:rPr>
          <w:b/>
        </w:rPr>
        <w:t>а</w:t>
      </w:r>
      <w:r w:rsidRPr="00CE73B0">
        <w:rPr>
          <w:b/>
        </w:rPr>
        <w:t>ния</w:t>
      </w:r>
      <w:r w:rsidR="009C2C13" w:rsidRPr="00CE73B0">
        <w:t>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846EEC" w:rsidRPr="00846EEC" w:rsidRDefault="00846EEC" w:rsidP="00846EEC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6EEC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бакалавриата.</w:t>
      </w:r>
    </w:p>
    <w:p w:rsidR="00846EEC" w:rsidRDefault="00846EEC" w:rsidP="00846EEC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6EEC">
        <w:rPr>
          <w:rFonts w:ascii="Times New Roman" w:hAnsi="Times New Roman" w:cs="Times New Roman"/>
          <w:sz w:val="24"/>
          <w:szCs w:val="24"/>
        </w:rPr>
        <w:t>б)  без предъявления требования к стажу;</w:t>
      </w:r>
    </w:p>
    <w:p w:rsidR="00846EEC" w:rsidRPr="00846EEC" w:rsidRDefault="00846EEC" w:rsidP="00846EEC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EEC">
        <w:rPr>
          <w:rFonts w:ascii="Times New Roman" w:hAnsi="Times New Roman" w:cs="Times New Roman"/>
          <w:sz w:val="24"/>
          <w:szCs w:val="24"/>
        </w:rPr>
        <w:t>в) наличие базовых знаний:</w:t>
      </w:r>
    </w:p>
    <w:p w:rsidR="00846EEC" w:rsidRPr="00846EEC" w:rsidRDefault="00846EEC" w:rsidP="00846E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EEC">
        <w:rPr>
          <w:rFonts w:ascii="Times New Roman" w:hAnsi="Times New Roman" w:cs="Times New Roman"/>
          <w:sz w:val="24"/>
          <w:szCs w:val="24"/>
        </w:rPr>
        <w:t>- государственного языка Российской Федерации (русского языка);</w:t>
      </w:r>
    </w:p>
    <w:p w:rsidR="00846EEC" w:rsidRPr="00846EEC" w:rsidRDefault="00846EEC" w:rsidP="00846EEC">
      <w:pPr>
        <w:pStyle w:val="ConsPlusNormal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46EEC">
        <w:rPr>
          <w:rFonts w:ascii="Times New Roman" w:hAnsi="Times New Roman" w:cs="Times New Roman"/>
          <w:sz w:val="24"/>
          <w:szCs w:val="24"/>
        </w:rPr>
        <w:t>- основ: Конституции Российской Федерации, Федерального закона от 27 мая 2003 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 «О противодействии коррупции»;</w:t>
      </w:r>
    </w:p>
    <w:p w:rsidR="00846EEC" w:rsidRPr="00846EEC" w:rsidRDefault="00846EEC" w:rsidP="00846EEC">
      <w:pPr>
        <w:pStyle w:val="ConsPlusNormal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6EEC">
        <w:rPr>
          <w:rFonts w:ascii="Times New Roman" w:hAnsi="Times New Roman" w:cs="Times New Roman"/>
          <w:sz w:val="24"/>
          <w:szCs w:val="24"/>
        </w:rPr>
        <w:t>г) наличие знаний и умений в области информационно-коммуникационных технологий в государственных органах;</w:t>
      </w:r>
    </w:p>
    <w:p w:rsidR="00846EEC" w:rsidRDefault="00846EEC" w:rsidP="00846EEC">
      <w:pPr>
        <w:pStyle w:val="ConsPlusNormal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6EEC">
        <w:rPr>
          <w:rFonts w:ascii="Times New Roman" w:hAnsi="Times New Roman" w:cs="Times New Roman"/>
          <w:sz w:val="24"/>
          <w:szCs w:val="24"/>
        </w:rPr>
        <w:t>д) 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</w:t>
      </w:r>
      <w:r w:rsidRPr="00846EEC">
        <w:rPr>
          <w:rFonts w:ascii="Times New Roman" w:hAnsi="Times New Roman" w:cs="Times New Roman"/>
          <w:sz w:val="24"/>
          <w:szCs w:val="24"/>
        </w:rPr>
        <w:t>н</w:t>
      </w:r>
      <w:r w:rsidRPr="00846EEC">
        <w:rPr>
          <w:rFonts w:ascii="Times New Roman" w:hAnsi="Times New Roman" w:cs="Times New Roman"/>
          <w:sz w:val="24"/>
          <w:szCs w:val="24"/>
        </w:rPr>
        <w:t xml:space="preserve">ствовать свой профессиональный </w:t>
      </w:r>
      <w:r w:rsidR="0072493C">
        <w:rPr>
          <w:rFonts w:ascii="Times New Roman" w:hAnsi="Times New Roman" w:cs="Times New Roman"/>
          <w:sz w:val="24"/>
          <w:szCs w:val="24"/>
        </w:rPr>
        <w:t>уровень; коммуникативные умения;</w:t>
      </w:r>
    </w:p>
    <w:p w:rsidR="0072493C" w:rsidRPr="00846EEC" w:rsidRDefault="0072493C" w:rsidP="0072493C">
      <w:pPr>
        <w:pStyle w:val="ConsPlusNormal"/>
        <w:ind w:left="-709" w:firstLine="682"/>
        <w:jc w:val="both"/>
        <w:rPr>
          <w:rFonts w:ascii="Times New Roman" w:hAnsi="Times New Roman" w:cs="Times New Roman"/>
          <w:sz w:val="24"/>
          <w:szCs w:val="24"/>
        </w:rPr>
      </w:pPr>
      <w:r w:rsidRPr="0072493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255663" w:rsidRPr="004B04AC" w:rsidRDefault="001C12DB" w:rsidP="003910C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55663" w:rsidRPr="004B04AC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требования:</w:t>
      </w:r>
    </w:p>
    <w:p w:rsidR="00A52E26" w:rsidRPr="00B63BE7" w:rsidRDefault="00ED700F" w:rsidP="00A52E2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26" w:rsidRPr="00B63BE7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755B46" w:rsidRPr="00654266" w:rsidRDefault="00755B46" w:rsidP="00755B46">
      <w:pPr>
        <w:widowControl w:val="0"/>
        <w:autoSpaceDE w:val="0"/>
        <w:autoSpaceDN w:val="0"/>
        <w:ind w:left="-567" w:firstLine="567"/>
        <w:jc w:val="both"/>
      </w:pPr>
      <w:r w:rsidRPr="00654266">
        <w:t xml:space="preserve">а) </w:t>
      </w:r>
      <w:r w:rsidRPr="00654266">
        <w:rPr>
          <w:b/>
        </w:rPr>
        <w:t xml:space="preserve">наличие высшего образования </w:t>
      </w:r>
      <w:r w:rsidRPr="00654266">
        <w:rPr>
          <w:b/>
          <w:u w:val="single"/>
        </w:rPr>
        <w:t>по специальности, направлению подготовки</w:t>
      </w:r>
      <w:r w:rsidRPr="00654266">
        <w:t>: «Эк</w:t>
      </w:r>
      <w:r w:rsidRPr="00654266">
        <w:t>о</w:t>
      </w:r>
      <w:r w:rsidRPr="00654266">
        <w:t>номика», «Экономика и управление»,  «Финансы и кредит», «Юриспруденция»,  «Госуда</w:t>
      </w:r>
      <w:r w:rsidRPr="00654266">
        <w:t>р</w:t>
      </w:r>
      <w:r w:rsidRPr="00654266">
        <w:t>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</w:t>
      </w:r>
      <w:r w:rsidRPr="00654266">
        <w:t>ь</w:t>
      </w:r>
      <w:r w:rsidRPr="00654266">
        <w:t>ством об образовании Российской Федерации установлено соответствие указанным специал</w:t>
      </w:r>
      <w:r w:rsidRPr="00654266">
        <w:t>ь</w:t>
      </w:r>
      <w:r w:rsidRPr="00654266">
        <w:t>ностям и направлениям подготовки.</w:t>
      </w:r>
    </w:p>
    <w:p w:rsidR="00755B46" w:rsidRPr="00654266" w:rsidRDefault="00755B46" w:rsidP="00755B46">
      <w:pPr>
        <w:widowControl w:val="0"/>
        <w:autoSpaceDE w:val="0"/>
        <w:autoSpaceDN w:val="0"/>
        <w:ind w:left="-567" w:firstLine="567"/>
        <w:jc w:val="both"/>
      </w:pPr>
      <w:r w:rsidRPr="00654266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654266">
        <w:t>:</w:t>
      </w:r>
    </w:p>
    <w:p w:rsidR="00755B46" w:rsidRPr="00654266" w:rsidRDefault="00755B46" w:rsidP="00755B46">
      <w:pPr>
        <w:widowControl w:val="0"/>
        <w:autoSpaceDE w:val="0"/>
        <w:autoSpaceDN w:val="0"/>
        <w:ind w:left="-567" w:firstLine="567"/>
        <w:jc w:val="both"/>
      </w:pPr>
      <w:r w:rsidRPr="00654266">
        <w:t>«Менеджмент», «Государственное и муниципальное управление»,</w:t>
      </w:r>
      <w:r w:rsidRPr="00654266">
        <w:rPr>
          <w:rFonts w:eastAsia="Calibri"/>
        </w:rPr>
        <w:t xml:space="preserve"> «Прикладная информ</w:t>
      </w:r>
      <w:r w:rsidRPr="00654266">
        <w:rPr>
          <w:rFonts w:eastAsia="Calibri"/>
        </w:rPr>
        <w:t>а</w:t>
      </w:r>
      <w:r w:rsidRPr="00654266">
        <w:rPr>
          <w:rFonts w:eastAsia="Calibri"/>
        </w:rPr>
        <w:t xml:space="preserve">тика в экономике», «Информационные системы в экономике», </w:t>
      </w:r>
      <w:r w:rsidRPr="00654266">
        <w:t xml:space="preserve"> «Коммерция» «Товароведение».</w:t>
      </w:r>
    </w:p>
    <w:p w:rsidR="00554B37" w:rsidRPr="00B63BE7" w:rsidRDefault="00554B37" w:rsidP="001E06EB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BE7">
        <w:rPr>
          <w:rFonts w:ascii="Times New Roman" w:hAnsi="Times New Roman" w:cs="Times New Roman"/>
          <w:b/>
          <w:sz w:val="24"/>
          <w:szCs w:val="24"/>
        </w:rPr>
        <w:t>б) наличие профессиональных знаний в сфере законодательства Российской Федер</w:t>
      </w:r>
      <w:r w:rsidRPr="00B63BE7">
        <w:rPr>
          <w:rFonts w:ascii="Times New Roman" w:hAnsi="Times New Roman" w:cs="Times New Roman"/>
          <w:b/>
          <w:sz w:val="24"/>
          <w:szCs w:val="24"/>
        </w:rPr>
        <w:t>а</w:t>
      </w:r>
      <w:r w:rsidRPr="00B63BE7">
        <w:rPr>
          <w:rFonts w:ascii="Times New Roman" w:hAnsi="Times New Roman" w:cs="Times New Roman"/>
          <w:b/>
          <w:sz w:val="24"/>
          <w:szCs w:val="24"/>
        </w:rPr>
        <w:t xml:space="preserve">ции: </w:t>
      </w:r>
    </w:p>
    <w:p w:rsidR="008C0B2A" w:rsidRDefault="008C0B2A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B2A">
        <w:rPr>
          <w:rFonts w:ascii="Times New Roman" w:hAnsi="Times New Roman" w:cs="Times New Roman"/>
          <w:sz w:val="24"/>
          <w:szCs w:val="24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554B37" w:rsidRPr="00B63BE7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BE7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333FF8" w:rsidRPr="00B63BE7" w:rsidRDefault="00333FF8" w:rsidP="00333FF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BE7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</w:t>
      </w:r>
      <w:r w:rsidRPr="00B63BE7">
        <w:rPr>
          <w:rFonts w:ascii="Times New Roman" w:hAnsi="Times New Roman" w:cs="Times New Roman"/>
          <w:sz w:val="24"/>
          <w:szCs w:val="24"/>
        </w:rPr>
        <w:t>а</w:t>
      </w:r>
      <w:r w:rsidRPr="00B63BE7">
        <w:rPr>
          <w:rFonts w:ascii="Times New Roman" w:hAnsi="Times New Roman" w:cs="Times New Roman"/>
          <w:sz w:val="24"/>
          <w:szCs w:val="24"/>
        </w:rPr>
        <w:t>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54B37" w:rsidRPr="00B63BE7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BE7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333FF8" w:rsidRPr="00B63BE7" w:rsidRDefault="00333FF8" w:rsidP="00333FF8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BE7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</w:t>
      </w:r>
      <w:r w:rsidRPr="00B63BE7">
        <w:rPr>
          <w:rFonts w:ascii="Times New Roman" w:hAnsi="Times New Roman" w:cs="Times New Roman"/>
          <w:sz w:val="24"/>
          <w:szCs w:val="24"/>
        </w:rPr>
        <w:t>т</w:t>
      </w:r>
      <w:r w:rsidRPr="00B63BE7">
        <w:rPr>
          <w:rFonts w:ascii="Times New Roman" w:hAnsi="Times New Roman" w:cs="Times New Roman"/>
          <w:sz w:val="24"/>
          <w:szCs w:val="24"/>
        </w:rPr>
        <w:t>ветствующей направлению деятельности структурного подразделения, осуществления экспе</w:t>
      </w:r>
      <w:r w:rsidRPr="00B63BE7">
        <w:rPr>
          <w:rFonts w:ascii="Times New Roman" w:hAnsi="Times New Roman" w:cs="Times New Roman"/>
          <w:sz w:val="24"/>
          <w:szCs w:val="24"/>
        </w:rPr>
        <w:t>р</w:t>
      </w:r>
      <w:r w:rsidRPr="00B63BE7">
        <w:rPr>
          <w:rFonts w:ascii="Times New Roman" w:hAnsi="Times New Roman" w:cs="Times New Roman"/>
          <w:sz w:val="24"/>
          <w:szCs w:val="24"/>
        </w:rPr>
        <w:t>тизы проектов нормативных правовых актов, обеспечения выполнения поставленных руково</w:t>
      </w:r>
      <w:r w:rsidRPr="00B63BE7">
        <w:rPr>
          <w:rFonts w:ascii="Times New Roman" w:hAnsi="Times New Roman" w:cs="Times New Roman"/>
          <w:sz w:val="24"/>
          <w:szCs w:val="24"/>
        </w:rPr>
        <w:t>д</w:t>
      </w:r>
      <w:r w:rsidRPr="00B63BE7">
        <w:rPr>
          <w:rFonts w:ascii="Times New Roman" w:hAnsi="Times New Roman" w:cs="Times New Roman"/>
          <w:sz w:val="24"/>
          <w:szCs w:val="24"/>
        </w:rPr>
        <w:t xml:space="preserve">ством задач, эффективного планирования служебного времени, анализа и прогнозирования </w:t>
      </w:r>
      <w:r w:rsidRPr="00B63BE7">
        <w:rPr>
          <w:rFonts w:ascii="Times New Roman" w:hAnsi="Times New Roman" w:cs="Times New Roman"/>
          <w:sz w:val="24"/>
          <w:szCs w:val="24"/>
        </w:rPr>
        <w:lastRenderedPageBreak/>
        <w:t>деятельности в порученной сфере, использования опыта и мнения коллег, работы с внутренн</w:t>
      </w:r>
      <w:r w:rsidRPr="00B63BE7">
        <w:rPr>
          <w:rFonts w:ascii="Times New Roman" w:hAnsi="Times New Roman" w:cs="Times New Roman"/>
          <w:sz w:val="24"/>
          <w:szCs w:val="24"/>
        </w:rPr>
        <w:t>и</w:t>
      </w:r>
      <w:r w:rsidRPr="00B63BE7">
        <w:rPr>
          <w:rFonts w:ascii="Times New Roman" w:hAnsi="Times New Roman" w:cs="Times New Roman"/>
          <w:sz w:val="24"/>
          <w:szCs w:val="24"/>
        </w:rPr>
        <w:t>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</w:t>
      </w:r>
      <w:r w:rsidRPr="00B63BE7">
        <w:rPr>
          <w:rFonts w:ascii="Times New Roman" w:hAnsi="Times New Roman" w:cs="Times New Roman"/>
          <w:sz w:val="24"/>
          <w:szCs w:val="24"/>
        </w:rPr>
        <w:t>ы</w:t>
      </w:r>
      <w:r w:rsidRPr="00B63BE7">
        <w:rPr>
          <w:rFonts w:ascii="Times New Roman" w:hAnsi="Times New Roman" w:cs="Times New Roman"/>
          <w:sz w:val="24"/>
          <w:szCs w:val="24"/>
        </w:rPr>
        <w:t>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</w:t>
      </w:r>
      <w:r w:rsidRPr="00B63BE7">
        <w:rPr>
          <w:rFonts w:ascii="Times New Roman" w:hAnsi="Times New Roman" w:cs="Times New Roman"/>
          <w:sz w:val="24"/>
          <w:szCs w:val="24"/>
        </w:rPr>
        <w:t>е</w:t>
      </w:r>
      <w:r w:rsidRPr="00B63BE7">
        <w:rPr>
          <w:rFonts w:ascii="Times New Roman" w:hAnsi="Times New Roman" w:cs="Times New Roman"/>
          <w:sz w:val="24"/>
          <w:szCs w:val="24"/>
        </w:rPr>
        <w:t>спонденции и актов управления.</w:t>
      </w:r>
    </w:p>
    <w:p w:rsidR="0058121E" w:rsidRPr="00B63BE7" w:rsidRDefault="001C12DB" w:rsidP="0070497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BE7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58121E" w:rsidRPr="00B63BE7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требования:</w:t>
      </w:r>
    </w:p>
    <w:p w:rsidR="00755B46" w:rsidRPr="00654266" w:rsidRDefault="00755B46" w:rsidP="00755B46">
      <w:pPr>
        <w:ind w:left="-567" w:firstLine="567"/>
        <w:jc w:val="both"/>
        <w:rPr>
          <w:b/>
        </w:rPr>
      </w:pPr>
      <w:r w:rsidRPr="00654266">
        <w:rPr>
          <w:b/>
        </w:rPr>
        <w:t>а) наличие функциональных знаний в сфере законодательства Российской Федер</w:t>
      </w:r>
      <w:r w:rsidRPr="00654266">
        <w:rPr>
          <w:b/>
        </w:rPr>
        <w:t>а</w:t>
      </w:r>
      <w:r w:rsidRPr="00654266">
        <w:rPr>
          <w:b/>
        </w:rPr>
        <w:t xml:space="preserve">ции: </w:t>
      </w:r>
    </w:p>
    <w:p w:rsidR="00755B46" w:rsidRPr="00654266" w:rsidRDefault="00755B46" w:rsidP="00755B46">
      <w:pPr>
        <w:ind w:left="-567" w:firstLine="567"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755B46" w:rsidRPr="00654266" w:rsidRDefault="00755B46" w:rsidP="00755B46">
      <w:pPr>
        <w:ind w:left="-567" w:firstLine="567"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институт предварительной проверки жалобы и иной информации, поступившей в ко</w:t>
      </w:r>
      <w:r w:rsidRPr="00654266">
        <w:rPr>
          <w:rFonts w:eastAsia="Calibri"/>
          <w:lang w:eastAsia="en-US"/>
        </w:rPr>
        <w:t>н</w:t>
      </w:r>
      <w:r w:rsidRPr="00654266">
        <w:rPr>
          <w:rFonts w:eastAsia="Calibri"/>
          <w:lang w:eastAsia="en-US"/>
        </w:rPr>
        <w:t>трольно-надзорный орган;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ограничения при проведении проверочных процедур;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меры, принимаемые по результатам проверки;</w:t>
      </w:r>
    </w:p>
    <w:p w:rsidR="00755B46" w:rsidRPr="00654266" w:rsidRDefault="00755B46" w:rsidP="00755B46">
      <w:pPr>
        <w:framePr w:hSpace="180" w:wrap="around" w:vAnchor="text" w:hAnchor="text" w:x="-62" w:y="20"/>
        <w:ind w:left="-567" w:firstLine="567"/>
        <w:suppressOverlap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плановые (рейдовые) осмотры;</w:t>
      </w:r>
    </w:p>
    <w:p w:rsidR="00755B46" w:rsidRPr="00654266" w:rsidRDefault="00755B46" w:rsidP="00755B46">
      <w:pPr>
        <w:widowControl w:val="0"/>
        <w:autoSpaceDE w:val="0"/>
        <w:autoSpaceDN w:val="0"/>
        <w:ind w:left="-567" w:firstLine="567"/>
        <w:jc w:val="both"/>
        <w:rPr>
          <w:rFonts w:eastAsia="Calibri"/>
          <w:lang w:eastAsia="en-US"/>
        </w:rPr>
      </w:pPr>
      <w:r w:rsidRPr="00654266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755B46" w:rsidRPr="00654266" w:rsidRDefault="00755B46" w:rsidP="00755B46">
      <w:pPr>
        <w:widowControl w:val="0"/>
        <w:autoSpaceDE w:val="0"/>
        <w:autoSpaceDN w:val="0"/>
        <w:ind w:left="-567" w:firstLine="567"/>
        <w:jc w:val="both"/>
        <w:rPr>
          <w:b/>
        </w:rPr>
      </w:pPr>
      <w:r w:rsidRPr="00654266">
        <w:rPr>
          <w:b/>
        </w:rPr>
        <w:t xml:space="preserve">б) наличие функциональных умений: </w:t>
      </w:r>
    </w:p>
    <w:p w:rsidR="00755B46" w:rsidRPr="00654266" w:rsidRDefault="00755B46" w:rsidP="00755B46">
      <w:pPr>
        <w:autoSpaceDE w:val="0"/>
        <w:autoSpaceDN w:val="0"/>
        <w:adjustRightInd w:val="0"/>
        <w:ind w:left="-567" w:firstLine="567"/>
        <w:jc w:val="both"/>
        <w:outlineLvl w:val="2"/>
      </w:pPr>
      <w:r w:rsidRPr="00654266">
        <w:t>- проведение плановых и внеплановых документарных (камеральных) проверок (обслед</w:t>
      </w:r>
      <w:r w:rsidRPr="00654266">
        <w:t>о</w:t>
      </w:r>
      <w:r w:rsidRPr="00654266">
        <w:t>ваний);</w:t>
      </w:r>
    </w:p>
    <w:p w:rsidR="00755B46" w:rsidRPr="00654266" w:rsidRDefault="00755B46" w:rsidP="00755B46">
      <w:pPr>
        <w:ind w:left="-567" w:firstLine="567"/>
        <w:jc w:val="both"/>
      </w:pPr>
      <w:r w:rsidRPr="00654266">
        <w:t>- осуществление контроля исполнения предписаний, решений и других распорядительных документов.</w:t>
      </w:r>
    </w:p>
    <w:p w:rsidR="006426CD" w:rsidRPr="00CE73B0" w:rsidRDefault="00D94B7C" w:rsidP="006B203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3BE7">
        <w:rPr>
          <w:rFonts w:ascii="Times New Roman" w:hAnsi="Times New Roman" w:cs="Times New Roman"/>
          <w:sz w:val="24"/>
          <w:szCs w:val="24"/>
        </w:rPr>
        <w:t xml:space="preserve">  </w:t>
      </w:r>
      <w:r w:rsidR="006426CD" w:rsidRPr="00B63BE7">
        <w:rPr>
          <w:rFonts w:ascii="Times New Roman" w:hAnsi="Times New Roman" w:cs="Times New Roman"/>
          <w:b/>
          <w:sz w:val="24"/>
          <w:szCs w:val="24"/>
        </w:rPr>
        <w:t>2.</w:t>
      </w:r>
      <w:r w:rsidR="006426CD" w:rsidRPr="00B63BE7">
        <w:rPr>
          <w:rFonts w:ascii="Times New Roman" w:hAnsi="Times New Roman" w:cs="Times New Roman"/>
          <w:sz w:val="24"/>
          <w:szCs w:val="24"/>
        </w:rPr>
        <w:t xml:space="preserve"> Время приема документов для участия в конкурсе </w:t>
      </w:r>
      <w:r w:rsidR="006426CD" w:rsidRPr="00B63BE7">
        <w:rPr>
          <w:rFonts w:ascii="Times New Roman" w:hAnsi="Times New Roman" w:cs="Times New Roman"/>
          <w:b/>
          <w:sz w:val="24"/>
          <w:szCs w:val="24"/>
        </w:rPr>
        <w:t xml:space="preserve">в течение 21 </w:t>
      </w:r>
      <w:r w:rsidR="00D472FE" w:rsidRPr="00B63BE7">
        <w:rPr>
          <w:rFonts w:ascii="Times New Roman" w:hAnsi="Times New Roman" w:cs="Times New Roman"/>
          <w:b/>
          <w:sz w:val="24"/>
          <w:szCs w:val="24"/>
        </w:rPr>
        <w:t>календарного</w:t>
      </w:r>
      <w:r w:rsidR="00D472FE" w:rsidRPr="00B63BE7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B63BE7">
        <w:rPr>
          <w:rFonts w:ascii="Times New Roman" w:hAnsi="Times New Roman" w:cs="Times New Roman"/>
          <w:sz w:val="24"/>
          <w:szCs w:val="24"/>
        </w:rPr>
        <w:t>дня со дня размещения объявления об их приеме на официальном сайте</w:t>
      </w:r>
      <w:r w:rsidR="00D472FE" w:rsidRPr="00B63BE7">
        <w:rPr>
          <w:rFonts w:ascii="Times New Roman" w:hAnsi="Times New Roman" w:cs="Times New Roman"/>
          <w:sz w:val="24"/>
          <w:szCs w:val="24"/>
        </w:rPr>
        <w:t xml:space="preserve"> государственной информац</w:t>
      </w:r>
      <w:r w:rsidR="00D472FE" w:rsidRPr="00B63BE7">
        <w:rPr>
          <w:rFonts w:ascii="Times New Roman" w:hAnsi="Times New Roman" w:cs="Times New Roman"/>
          <w:sz w:val="24"/>
          <w:szCs w:val="24"/>
        </w:rPr>
        <w:t>и</w:t>
      </w:r>
      <w:r w:rsidR="00D472FE" w:rsidRPr="00B63BE7">
        <w:rPr>
          <w:rFonts w:ascii="Times New Roman" w:hAnsi="Times New Roman" w:cs="Times New Roman"/>
          <w:sz w:val="24"/>
          <w:szCs w:val="24"/>
        </w:rPr>
        <w:t>онной системы в области государственной службы</w:t>
      </w:r>
      <w:r w:rsidR="00363C62" w:rsidRPr="00B63BE7">
        <w:rPr>
          <w:rFonts w:ascii="Times New Roman" w:hAnsi="Times New Roman" w:cs="Times New Roman"/>
          <w:sz w:val="24"/>
          <w:szCs w:val="24"/>
        </w:rPr>
        <w:t xml:space="preserve"> и на официальном сайте</w:t>
      </w:r>
      <w:r w:rsidR="00D472FE" w:rsidRPr="00B63BE7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B63BE7">
        <w:rPr>
          <w:rFonts w:ascii="Times New Roman" w:hAnsi="Times New Roman" w:cs="Times New Roman"/>
          <w:sz w:val="24"/>
          <w:szCs w:val="24"/>
        </w:rPr>
        <w:t xml:space="preserve"> ФНС России в информационно-телекоммуникационной сети «Интернет» в рабочие дни  с </w:t>
      </w:r>
      <w:r w:rsidR="00AE21F1" w:rsidRPr="00B63BE7">
        <w:rPr>
          <w:rFonts w:ascii="Times New Roman" w:hAnsi="Times New Roman" w:cs="Times New Roman"/>
          <w:sz w:val="24"/>
          <w:szCs w:val="24"/>
        </w:rPr>
        <w:t>11</w:t>
      </w:r>
      <w:r w:rsidR="006426CD" w:rsidRPr="00B63BE7">
        <w:rPr>
          <w:rFonts w:ascii="Times New Roman" w:hAnsi="Times New Roman" w:cs="Times New Roman"/>
          <w:sz w:val="24"/>
          <w:szCs w:val="24"/>
        </w:rPr>
        <w:t>.00 час до 1</w:t>
      </w:r>
      <w:r w:rsidR="00AE21F1" w:rsidRPr="00B63BE7">
        <w:rPr>
          <w:rFonts w:ascii="Times New Roman" w:hAnsi="Times New Roman" w:cs="Times New Roman"/>
          <w:sz w:val="24"/>
          <w:szCs w:val="24"/>
        </w:rPr>
        <w:t>6</w:t>
      </w:r>
      <w:r w:rsidR="006426CD" w:rsidRPr="00B63BE7">
        <w:rPr>
          <w:rFonts w:ascii="Times New Roman" w:hAnsi="Times New Roman" w:cs="Times New Roman"/>
          <w:sz w:val="24"/>
          <w:szCs w:val="24"/>
        </w:rPr>
        <w:t>.</w:t>
      </w:r>
      <w:r w:rsidR="00AE21F1" w:rsidRPr="00B63BE7">
        <w:rPr>
          <w:rFonts w:ascii="Times New Roman" w:hAnsi="Times New Roman" w:cs="Times New Roman"/>
          <w:sz w:val="24"/>
          <w:szCs w:val="24"/>
        </w:rPr>
        <w:t>00</w:t>
      </w:r>
      <w:r w:rsidR="006426CD" w:rsidRPr="00B63BE7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</w:t>
      </w:r>
      <w:r w:rsidR="006426CD" w:rsidRPr="008C0B2A">
        <w:rPr>
          <w:rFonts w:ascii="Times New Roman" w:hAnsi="Times New Roman" w:cs="Times New Roman"/>
          <w:sz w:val="24"/>
          <w:szCs w:val="24"/>
        </w:rPr>
        <w:t>Южно-Сахалинск, ул.</w:t>
      </w:r>
      <w:r w:rsidR="002D460E" w:rsidRPr="008C0B2A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8C0B2A">
        <w:rPr>
          <w:rFonts w:ascii="Times New Roman" w:hAnsi="Times New Roman" w:cs="Times New Roman"/>
          <w:sz w:val="24"/>
          <w:szCs w:val="24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8C0B2A">
        <w:rPr>
          <w:rFonts w:ascii="Times New Roman" w:hAnsi="Times New Roman" w:cs="Times New Roman"/>
          <w:sz w:val="24"/>
          <w:szCs w:val="24"/>
        </w:rPr>
        <w:t xml:space="preserve"> Документы представляются в государственный орган гражданином (гражданским служащим)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CE73B0" w:rsidRDefault="00D94B7C" w:rsidP="003B2003">
      <w:pPr>
        <w:pStyle w:val="a7"/>
        <w:ind w:left="-709" w:right="20" w:firstLine="72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</w:t>
      </w:r>
      <w:r w:rsidRPr="00CE73B0">
        <w:rPr>
          <w:sz w:val="24"/>
          <w:szCs w:val="24"/>
        </w:rPr>
        <w:t>е</w:t>
      </w:r>
      <w:r w:rsidRPr="00CE73B0">
        <w:rPr>
          <w:sz w:val="24"/>
          <w:szCs w:val="24"/>
        </w:rPr>
        <w:t>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</w:t>
      </w:r>
      <w:r w:rsidRPr="00CE73B0">
        <w:rPr>
          <w:sz w:val="24"/>
          <w:szCs w:val="24"/>
        </w:rPr>
        <w:t>е</w:t>
      </w:r>
      <w:r w:rsidRPr="00CE73B0">
        <w:rPr>
          <w:sz w:val="24"/>
          <w:szCs w:val="24"/>
        </w:rPr>
        <w:t>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 (Собрание законодательства Российской Федерации, 2018, № 12, ст. 1677).</w:t>
      </w:r>
    </w:p>
    <w:p w:rsidR="0063261D" w:rsidRDefault="00D94B7C" w:rsidP="0063261D">
      <w:pPr>
        <w:ind w:left="-709" w:firstLine="540"/>
        <w:jc w:val="both"/>
      </w:pPr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63261D">
        <w:t>для включения</w:t>
      </w:r>
      <w:r w:rsidR="0063261D"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 w:rsidR="0063261D">
        <w:t>ы России по Сахалинской области.</w:t>
      </w:r>
    </w:p>
    <w:p w:rsidR="006426CD" w:rsidRPr="00CE73B0" w:rsidRDefault="005C6AD3" w:rsidP="00135F8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="006426CD" w:rsidRPr="00CE73B0">
        <w:rPr>
          <w:b/>
        </w:rPr>
        <w:t>Гражданский служащий Управления</w:t>
      </w:r>
      <w:r w:rsidR="006426CD" w:rsidRPr="00CE73B0">
        <w:t xml:space="preserve"> Федеральной налоговой службы по Сахали</w:t>
      </w:r>
      <w:r w:rsidR="006426CD" w:rsidRPr="00CE73B0">
        <w:t>н</w:t>
      </w:r>
      <w:r w:rsidR="006426CD" w:rsidRPr="00CE73B0">
        <w:t>ской области, изъявивший желание участвовать в конкурсе, подает заявление на имя руковод</w:t>
      </w:r>
      <w:r w:rsidR="006426CD" w:rsidRPr="00CE73B0">
        <w:t>и</w:t>
      </w:r>
      <w:r w:rsidR="006426CD" w:rsidRPr="00CE73B0">
        <w:t xml:space="preserve">теля Управления Федеральной налоговой службы по Сахалинской области.  </w:t>
      </w:r>
    </w:p>
    <w:p w:rsidR="0084289E" w:rsidRPr="00CE73B0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</w:t>
      </w:r>
      <w:r w:rsidRPr="00CE73B0">
        <w:t>т</w:t>
      </w:r>
      <w:r w:rsidRPr="00CE73B0">
        <w:t xml:space="preserve">вовать в конкурсе, представляет </w:t>
      </w:r>
      <w:r w:rsidR="0084289E" w:rsidRPr="00CE73B0">
        <w:t>в Управление Федеральной налоговой службы по Сахалинской области: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lastRenderedPageBreak/>
        <w:t>личное заявление  на имя руководителя Управления Федеральной налоговой слу</w:t>
      </w:r>
      <w:r w:rsidRPr="00CE73B0">
        <w:rPr>
          <w:rFonts w:ascii="Times New Roman" w:hAnsi="Times New Roman" w:cs="Times New Roman"/>
          <w:sz w:val="24"/>
          <w:szCs w:val="24"/>
        </w:rPr>
        <w:t>ж</w:t>
      </w:r>
      <w:r w:rsidRPr="00CE73B0">
        <w:rPr>
          <w:rFonts w:ascii="Times New Roman" w:hAnsi="Times New Roman" w:cs="Times New Roman"/>
          <w:sz w:val="24"/>
          <w:szCs w:val="24"/>
        </w:rPr>
        <w:t>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 согласно Приложению;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</w:t>
      </w:r>
      <w:r w:rsidRPr="00CE73B0">
        <w:rPr>
          <w:rFonts w:ascii="Times New Roman" w:hAnsi="Times New Roman" w:cs="Times New Roman"/>
          <w:sz w:val="24"/>
          <w:szCs w:val="24"/>
        </w:rPr>
        <w:t>с</w:t>
      </w:r>
      <w:r w:rsidRPr="00CE73B0">
        <w:rPr>
          <w:rFonts w:ascii="Times New Roman" w:hAnsi="Times New Roman" w:cs="Times New Roman"/>
          <w:sz w:val="24"/>
          <w:szCs w:val="24"/>
        </w:rPr>
        <w:t>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CE73B0">
        <w:rPr>
          <w:rFonts w:ascii="Times New Roman" w:hAnsi="Times New Roman" w:cs="Times New Roman"/>
          <w:sz w:val="24"/>
          <w:szCs w:val="24"/>
        </w:rPr>
        <w:t>.</w:t>
      </w:r>
    </w:p>
    <w:p w:rsidR="006426CD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на имя руководителя Управления Федеральной налоговой слу</w:t>
      </w:r>
      <w:r w:rsidR="0084289E" w:rsidRPr="00CE73B0">
        <w:rPr>
          <w:rFonts w:ascii="Times New Roman" w:hAnsi="Times New Roman" w:cs="Times New Roman"/>
          <w:sz w:val="24"/>
          <w:szCs w:val="24"/>
        </w:rPr>
        <w:t>ж</w:t>
      </w:r>
      <w:r w:rsidR="0084289E" w:rsidRPr="00CE73B0">
        <w:rPr>
          <w:rFonts w:ascii="Times New Roman" w:hAnsi="Times New Roman" w:cs="Times New Roman"/>
          <w:sz w:val="24"/>
          <w:szCs w:val="24"/>
        </w:rPr>
        <w:t>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</w:t>
      </w:r>
      <w:r w:rsidRPr="00CE73B0">
        <w:rPr>
          <w:rFonts w:ascii="Times New Roman" w:hAnsi="Times New Roman" w:cs="Times New Roman"/>
          <w:sz w:val="24"/>
          <w:szCs w:val="24"/>
        </w:rPr>
        <w:t>т</w:t>
      </w:r>
      <w:r w:rsidRPr="00CE73B0">
        <w:rPr>
          <w:rFonts w:ascii="Times New Roman" w:hAnsi="Times New Roman" w:cs="Times New Roman"/>
          <w:sz w:val="24"/>
          <w:szCs w:val="24"/>
        </w:rPr>
        <w:t>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74F2F" w:rsidRPr="00B74F2F" w:rsidRDefault="00B74F2F" w:rsidP="00B74F2F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F2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 и стаж работы:</w:t>
      </w:r>
    </w:p>
    <w:p w:rsidR="00B74F2F" w:rsidRPr="00B74F2F" w:rsidRDefault="00B74F2F" w:rsidP="00B74F2F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F2F">
        <w:rPr>
          <w:rFonts w:ascii="Times New Roman" w:hAnsi="Times New Roman" w:cs="Times New Roman"/>
          <w:sz w:val="24"/>
          <w:szCs w:val="24"/>
        </w:rPr>
        <w:t>а) копию трудовой книжки, заверенную нотариально или кадровой службой по месту р</w:t>
      </w:r>
      <w:r w:rsidRPr="00B74F2F">
        <w:rPr>
          <w:rFonts w:ascii="Times New Roman" w:hAnsi="Times New Roman" w:cs="Times New Roman"/>
          <w:sz w:val="24"/>
          <w:szCs w:val="24"/>
        </w:rPr>
        <w:t>а</w:t>
      </w:r>
      <w:r w:rsidRPr="00B74F2F">
        <w:rPr>
          <w:rFonts w:ascii="Times New Roman" w:hAnsi="Times New Roman" w:cs="Times New Roman"/>
          <w:sz w:val="24"/>
          <w:szCs w:val="24"/>
        </w:rPr>
        <w:t>боты (службы), и (или) сведения о трудовой деятельности, оформленные в установленном законодательством Российской Федерации порядке, и (или) 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74F2F" w:rsidRPr="00B74F2F" w:rsidRDefault="00B74F2F" w:rsidP="00B74F2F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F2F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426CD" w:rsidRPr="00CE73B0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CE73B0">
          <w:t>учетная форма №</w:t>
        </w:r>
        <w:r w:rsidR="00FB2D0B" w:rsidRPr="00CE73B0">
          <w:t xml:space="preserve"> </w:t>
        </w:r>
        <w:r w:rsidRPr="00CE73B0">
          <w:t>001-ГС/у</w:t>
        </w:r>
      </w:hyperlink>
      <w:r w:rsidRPr="00CE73B0">
        <w:t>, утвержденная Мин</w:t>
      </w:r>
      <w:r w:rsidRPr="00CE73B0">
        <w:t>и</w:t>
      </w:r>
      <w:r w:rsidRPr="00CE73B0">
        <w:t>стерством здравоохранения и социального развития Российской Федерации от 14.12.2009 №</w:t>
      </w:r>
      <w:r w:rsidR="00FB2D0B" w:rsidRPr="00CE73B0">
        <w:t xml:space="preserve"> </w:t>
      </w:r>
      <w:r w:rsidRPr="00CE73B0">
        <w:t>984н);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</w:t>
      </w:r>
      <w:r w:rsidRPr="00CE73B0">
        <w:t>с</w:t>
      </w:r>
      <w:r w:rsidRPr="00CE73B0">
        <w:t>ключением случаев, когда трудовая (служебная) деятельность осуществляется впервые);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</w:t>
      </w:r>
      <w:r w:rsidR="00675EEF" w:rsidRPr="00CE73B0">
        <w:t xml:space="preserve">расходах, </w:t>
      </w:r>
      <w:r w:rsidRPr="00CE73B0">
        <w:t>об имуществе и обязательствах имущественного х</w:t>
      </w:r>
      <w:r w:rsidRPr="00CE73B0">
        <w:t>а</w:t>
      </w:r>
      <w:r w:rsidRPr="00CE73B0">
        <w:t xml:space="preserve">рактера по </w:t>
      </w:r>
      <w:hyperlink r:id="rId10" w:history="1">
        <w:r w:rsidRPr="00CE73B0">
          <w:t>форме</w:t>
        </w:r>
      </w:hyperlink>
      <w:r w:rsidRPr="00CE73B0">
        <w:t>, установленной указом П</w:t>
      </w:r>
      <w:r w:rsidR="00B90D49" w:rsidRPr="00CE73B0">
        <w:t xml:space="preserve">резидента Российской Федерации </w:t>
      </w:r>
      <w:r w:rsidRPr="00CE73B0">
        <w:t xml:space="preserve">от </w:t>
      </w:r>
      <w:r w:rsidR="00B90D49" w:rsidRPr="00CE73B0">
        <w:t>23</w:t>
      </w:r>
      <w:r w:rsidRPr="00CE73B0">
        <w:t>.0</w:t>
      </w:r>
      <w:r w:rsidR="00B90D49" w:rsidRPr="00CE73B0">
        <w:t>6</w:t>
      </w:r>
      <w:r w:rsidRPr="00CE73B0">
        <w:t>.20</w:t>
      </w:r>
      <w:r w:rsidR="00B90D49" w:rsidRPr="00CE73B0">
        <w:t>14</w:t>
      </w:r>
      <w:r w:rsidRPr="00CE73B0">
        <w:t xml:space="preserve"> №</w:t>
      </w:r>
      <w:r w:rsidR="00B90D49" w:rsidRPr="00CE73B0">
        <w:t xml:space="preserve"> 460</w:t>
      </w:r>
      <w:r w:rsidRPr="00CE73B0">
        <w:t>;</w:t>
      </w:r>
    </w:p>
    <w:p w:rsidR="00FB2D0B" w:rsidRPr="00CE73B0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-</w:t>
      </w:r>
      <w:r w:rsidR="008B689F" w:rsidRPr="00CE73B0">
        <w:t xml:space="preserve"> </w:t>
      </w:r>
      <w:r w:rsidRPr="00CE73B0">
        <w:t xml:space="preserve">сведения об адресах сайтов и (или) страниц сайтов в </w:t>
      </w:r>
      <w:r w:rsidR="001F2033" w:rsidRPr="00CE73B0">
        <w:t>информационно-телекоммуникационной сети «Интернет»</w:t>
      </w:r>
      <w:r w:rsidRPr="00CE73B0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CE73B0">
          <w:t>форме</w:t>
        </w:r>
      </w:hyperlink>
      <w:r w:rsidRPr="00CE73B0">
        <w:t xml:space="preserve">, утвержденной Распоряжением </w:t>
      </w:r>
      <w:r w:rsidR="001F2033" w:rsidRPr="00CE73B0">
        <w:t>Правительства РФ от 28.12.2016 №</w:t>
      </w:r>
      <w:r w:rsidRPr="00CE73B0">
        <w:t xml:space="preserve"> 2867-р;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</w:t>
      </w:r>
      <w:r w:rsidRPr="00CE73B0">
        <w:t>и</w:t>
      </w:r>
      <w:r w:rsidRPr="00CE73B0">
        <w:t>зыву на военную службу);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при наличии - </w:t>
      </w:r>
      <w:r w:rsidR="008C7FCA" w:rsidRPr="00CE73B0">
        <w:t xml:space="preserve">документ, подтверждающий допуск </w:t>
      </w:r>
      <w:r w:rsidRPr="00CE73B0">
        <w:t>к сведениям, составляющим государственную и иную охраняемую законом тайну;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CE73B0" w:rsidRDefault="006426CD" w:rsidP="00135F83">
      <w:pPr>
        <w:autoSpaceDE w:val="0"/>
        <w:autoSpaceDN w:val="0"/>
        <w:adjustRightInd w:val="0"/>
        <w:ind w:left="-709" w:firstLine="709"/>
        <w:jc w:val="both"/>
      </w:pPr>
      <w:bookmarkStart w:id="0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CE73B0" w:rsidRDefault="006426CD" w:rsidP="00135F83">
      <w:pPr>
        <w:ind w:left="-709" w:right="-2" w:firstLine="709"/>
        <w:jc w:val="both"/>
      </w:pPr>
      <w:r w:rsidRPr="00CE73B0">
        <w:rPr>
          <w:b/>
        </w:rPr>
        <w:lastRenderedPageBreak/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 w:rsidR="00106358"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</w:t>
      </w:r>
      <w:r w:rsidRPr="00CE73B0">
        <w:t>а</w:t>
      </w:r>
      <w:r w:rsidRPr="00CE73B0">
        <w:t>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CE73B0" w:rsidRDefault="008C7FCA" w:rsidP="003B2003">
      <w:pPr>
        <w:pStyle w:val="a7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>Достоверность сведений, представленных гражданином в ФНС России, в территориал</w:t>
      </w:r>
      <w:r w:rsidRPr="00CE73B0">
        <w:rPr>
          <w:sz w:val="24"/>
          <w:szCs w:val="24"/>
        </w:rPr>
        <w:t>ь</w:t>
      </w:r>
      <w:r w:rsidRPr="00CE73B0">
        <w:rPr>
          <w:sz w:val="24"/>
          <w:szCs w:val="24"/>
        </w:rPr>
        <w:t xml:space="preserve">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E2470B" w:rsidRPr="00CE73B0" w:rsidRDefault="00924736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участие в </w:t>
      </w:r>
      <w:r w:rsidRPr="00924736">
        <w:rPr>
          <w:rFonts w:ascii="Times New Roman" w:hAnsi="Times New Roman" w:cs="Times New Roman"/>
          <w:sz w:val="24"/>
          <w:szCs w:val="24"/>
        </w:rPr>
        <w:t>конкурсе на включение в Кадровый резерв Управления ФНС России по Сахалинской области</w:t>
      </w:r>
      <w:r w:rsidR="00E2470B" w:rsidRPr="00CE73B0">
        <w:rPr>
          <w:rFonts w:ascii="Times New Roman" w:hAnsi="Times New Roman" w:cs="Times New Roman"/>
          <w:sz w:val="24"/>
          <w:szCs w:val="24"/>
        </w:rPr>
        <w:t xml:space="preserve">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CE73B0" w:rsidRDefault="005C6AD3" w:rsidP="003B200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</w:t>
      </w:r>
      <w:r w:rsidR="007317C2" w:rsidRPr="00CE73B0">
        <w:t xml:space="preserve">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</w:t>
      </w:r>
      <w:r w:rsidRPr="00CE73B0">
        <w:t>ь</w:t>
      </w:r>
      <w:r w:rsidRPr="00CE73B0">
        <w:t>ном сайте  ФНС России в информационно-телекоммуникационной сети «Интернет» информ</w:t>
      </w:r>
      <w:r w:rsidRPr="00CE73B0">
        <w:t>а</w:t>
      </w:r>
      <w:r w:rsidRPr="00CE73B0">
        <w:t xml:space="preserve">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</w:t>
      </w:r>
      <w:r w:rsidRPr="00CE73B0">
        <w:t>а</w:t>
      </w:r>
      <w:r w:rsidRPr="00CE73B0">
        <w:t>ционной системы.</w:t>
      </w:r>
    </w:p>
    <w:p w:rsidR="005C6AD3" w:rsidRPr="00CE73B0" w:rsidRDefault="005C6AD3" w:rsidP="0023461C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3B2003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</w:t>
      </w:r>
      <w:r w:rsidR="00C00575" w:rsidRPr="00CE73B0">
        <w:rPr>
          <w:b/>
        </w:rPr>
        <w:t>дата проведения второго этапа конкурса (индивидуальное собесед</w:t>
      </w:r>
      <w:r w:rsidR="00C00575" w:rsidRPr="00CE73B0">
        <w:rPr>
          <w:b/>
        </w:rPr>
        <w:t>о</w:t>
      </w:r>
      <w:r w:rsidR="00C00575" w:rsidRPr="00CE73B0">
        <w:rPr>
          <w:b/>
        </w:rPr>
        <w:t>вание)</w:t>
      </w:r>
      <w:r w:rsidRPr="00CE73B0">
        <w:rPr>
          <w:b/>
        </w:rPr>
        <w:t xml:space="preserve">: </w:t>
      </w:r>
      <w:r w:rsidR="00846EEC" w:rsidRPr="00AC1CEB">
        <w:rPr>
          <w:b/>
        </w:rPr>
        <w:t>2</w:t>
      </w:r>
      <w:r w:rsidR="008B476C" w:rsidRPr="00AC1CEB">
        <w:rPr>
          <w:b/>
        </w:rPr>
        <w:t>8</w:t>
      </w:r>
      <w:r w:rsidR="00846EEC" w:rsidRPr="00AC1CEB">
        <w:rPr>
          <w:b/>
        </w:rPr>
        <w:t>.04</w:t>
      </w:r>
      <w:r w:rsidR="00755B46" w:rsidRPr="00AC1CEB">
        <w:rPr>
          <w:b/>
        </w:rPr>
        <w:t>.2022</w:t>
      </w:r>
      <w:r w:rsidRPr="00AC1CEB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</w:t>
      </w:r>
      <w:r w:rsidRPr="00AC1CEB">
        <w:rPr>
          <w:b/>
        </w:rPr>
        <w:t>о</w:t>
      </w:r>
      <w:r w:rsidRPr="00AC1CEB">
        <w:rPr>
          <w:b/>
        </w:rPr>
        <w:t>ны: 74-02-06, 74-02-84, 74-02-89, факс 74-02-86, 74-02-52 .</w:t>
      </w:r>
    </w:p>
    <w:p w:rsidR="0023461C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</w:t>
      </w:r>
      <w:r w:rsidR="0023461C" w:rsidRPr="00CE73B0">
        <w:rPr>
          <w:b/>
        </w:rPr>
        <w:t>.</w:t>
      </w:r>
      <w:r w:rsidRPr="00CE73B0">
        <w:rPr>
          <w:b/>
        </w:rPr>
        <w:t xml:space="preserve"> </w:t>
      </w:r>
      <w:r w:rsidR="0023461C" w:rsidRPr="00CE73B0">
        <w:rPr>
          <w:b/>
        </w:rPr>
        <w:t>На втором этапе осуществляется:</w:t>
      </w:r>
    </w:p>
    <w:p w:rsidR="0023461C" w:rsidRPr="00CE73B0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23461C" w:rsidRPr="00CE73B0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23461C" w:rsidRPr="00CE73B0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 w:rsidR="00925677">
        <w:rPr>
          <w:sz w:val="24"/>
          <w:szCs w:val="24"/>
        </w:rPr>
        <w:t xml:space="preserve">включение в кадровый резерв </w:t>
      </w:r>
      <w:r w:rsidR="00923C4C">
        <w:rPr>
          <w:sz w:val="24"/>
          <w:szCs w:val="24"/>
        </w:rPr>
        <w:t>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B74F2F" w:rsidRPr="00B74F2F" w:rsidRDefault="00B74F2F" w:rsidP="00B74F2F">
      <w:pPr>
        <w:pStyle w:val="a7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B74F2F">
        <w:rPr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</w:t>
      </w:r>
      <w:r w:rsidRPr="00B74F2F">
        <w:rPr>
          <w:b/>
          <w:sz w:val="24"/>
          <w:szCs w:val="24"/>
        </w:rPr>
        <w:t xml:space="preserve">на основе конкурсных процедур с использованием </w:t>
      </w:r>
      <w:r w:rsidRPr="00B74F2F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B74F2F">
        <w:rPr>
          <w:b/>
          <w:sz w:val="24"/>
          <w:szCs w:val="24"/>
        </w:rPr>
        <w:t xml:space="preserve">методов оценки </w:t>
      </w:r>
      <w:r w:rsidRPr="00B74F2F">
        <w:rPr>
          <w:sz w:val="24"/>
          <w:szCs w:val="24"/>
        </w:rPr>
        <w:t>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</w:t>
      </w:r>
      <w:r w:rsidRPr="00B74F2F">
        <w:rPr>
          <w:sz w:val="24"/>
          <w:szCs w:val="24"/>
        </w:rPr>
        <w:t>е</w:t>
      </w:r>
      <w:r w:rsidRPr="00B74F2F">
        <w:rPr>
          <w:sz w:val="24"/>
          <w:szCs w:val="24"/>
        </w:rPr>
        <w:t xml:space="preserve">нием должностных обязанностей по должности, на замещение которой претендуют кандидаты). </w:t>
      </w:r>
    </w:p>
    <w:p w:rsidR="00B74F2F" w:rsidRPr="00B74F2F" w:rsidRDefault="00B74F2F" w:rsidP="00B74F2F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B74F2F">
        <w:rPr>
          <w:b/>
          <w:sz w:val="24"/>
          <w:szCs w:val="24"/>
        </w:rPr>
        <w:t>В ходе конкурсных процедур проводится индивидуальное собеседование и тестир</w:t>
      </w:r>
      <w:r w:rsidRPr="00B74F2F">
        <w:rPr>
          <w:b/>
          <w:sz w:val="24"/>
          <w:szCs w:val="24"/>
        </w:rPr>
        <w:t>о</w:t>
      </w:r>
      <w:r w:rsidRPr="00B74F2F">
        <w:rPr>
          <w:b/>
          <w:sz w:val="24"/>
          <w:szCs w:val="24"/>
        </w:rPr>
        <w:t>вание</w:t>
      </w:r>
      <w:r w:rsidRPr="00B74F2F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B74F2F" w:rsidRPr="00B74F2F" w:rsidRDefault="00B74F2F" w:rsidP="00B74F2F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B74F2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CE73B0" w:rsidRDefault="00AF267C" w:rsidP="00A54D75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23461C" w:rsidRPr="00CE73B0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</w:t>
      </w:r>
      <w:r w:rsidR="0023461C" w:rsidRPr="00CE73B0">
        <w:rPr>
          <w:b/>
        </w:rPr>
        <w:t xml:space="preserve">.1. </w:t>
      </w:r>
      <w:r w:rsidR="00A54D75" w:rsidRPr="00CE73B0">
        <w:rPr>
          <w:b/>
        </w:rPr>
        <w:t>Тестирование</w:t>
      </w:r>
      <w:r w:rsidRPr="00CE73B0">
        <w:rPr>
          <w:b/>
        </w:rPr>
        <w:t>.</w:t>
      </w:r>
    </w:p>
    <w:p w:rsidR="0023461C" w:rsidRPr="00CE73B0" w:rsidRDefault="0023461C" w:rsidP="00A54D75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противодействии коррупции, знаниями и умениями в сфере информационно-коммуникационных технологий;</w:t>
      </w:r>
    </w:p>
    <w:p w:rsidR="0023461C" w:rsidRPr="00CE73B0" w:rsidRDefault="0023461C" w:rsidP="003B2003">
      <w:pPr>
        <w:pStyle w:val="a7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для оценки знаний и умений по вопросам профессиональной служебной деятельности и</w:t>
      </w:r>
      <w:r w:rsidRPr="00CE73B0">
        <w:rPr>
          <w:sz w:val="24"/>
          <w:szCs w:val="24"/>
        </w:rPr>
        <w:t>с</w:t>
      </w:r>
      <w:r w:rsidRPr="00CE73B0">
        <w:rPr>
          <w:sz w:val="24"/>
          <w:szCs w:val="24"/>
        </w:rPr>
        <w:t>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CE73B0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</w:t>
      </w:r>
      <w:r w:rsidR="00A54D75" w:rsidRPr="00CE73B0">
        <w:rPr>
          <w:sz w:val="24"/>
          <w:szCs w:val="24"/>
        </w:rPr>
        <w:t>ит</w:t>
      </w:r>
      <w:r w:rsidRPr="00CE73B0">
        <w:rPr>
          <w:sz w:val="24"/>
          <w:szCs w:val="24"/>
        </w:rPr>
        <w:t xml:space="preserve"> не менее 40 и не более 60 вопросов.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На каждый вопрос теста может быть только один верный вариант ответа.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аудитории, в которой проходит тестирование.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23461C" w:rsidRPr="00CE73B0" w:rsidRDefault="00C76187" w:rsidP="003B2003">
      <w:pPr>
        <w:pStyle w:val="a7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</w:t>
      </w:r>
      <w:r w:rsidR="0023461C" w:rsidRPr="00CE73B0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CE73B0" w:rsidRDefault="00A54D75" w:rsidP="00A54D75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</w:t>
      </w:r>
      <w:r w:rsidRPr="00CE73B0">
        <w:t>о</w:t>
      </w:r>
      <w:r w:rsidRPr="00CE73B0">
        <w:t>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2" w:history="1">
        <w:r w:rsidRPr="00CE73B0">
          <w:rPr>
            <w:rStyle w:val="a6"/>
            <w:color w:val="auto"/>
            <w:lang w:val="en-US"/>
          </w:rPr>
          <w:t>http</w:t>
        </w:r>
        <w:r w:rsidRPr="00CE73B0">
          <w:rPr>
            <w:rStyle w:val="a6"/>
            <w:color w:val="auto"/>
          </w:rPr>
          <w:t>://</w:t>
        </w:r>
        <w:r w:rsidRPr="00CE73B0">
          <w:rPr>
            <w:rStyle w:val="a6"/>
            <w:color w:val="auto"/>
            <w:lang w:val="en-US"/>
          </w:rPr>
          <w:t>gossluzhba</w:t>
        </w:r>
        <w:r w:rsidRPr="00CE73B0">
          <w:rPr>
            <w:rStyle w:val="a6"/>
            <w:color w:val="auto"/>
          </w:rPr>
          <w:t>.</w:t>
        </w:r>
        <w:r w:rsidRPr="00CE73B0">
          <w:rPr>
            <w:rStyle w:val="a6"/>
            <w:color w:val="auto"/>
            <w:lang w:val="en-US"/>
          </w:rPr>
          <w:t>gov</w:t>
        </w:r>
        <w:r w:rsidRPr="00CE73B0">
          <w:rPr>
            <w:rStyle w:val="a6"/>
            <w:color w:val="auto"/>
          </w:rPr>
          <w:t>.</w:t>
        </w:r>
        <w:r w:rsidRPr="00CE73B0">
          <w:rPr>
            <w:rStyle w:val="a6"/>
            <w:color w:val="auto"/>
            <w:lang w:val="en-US"/>
          </w:rPr>
          <w:t>ru</w:t>
        </w:r>
      </w:hyperlink>
      <w:r w:rsidRPr="00CE73B0">
        <w:t>)</w:t>
      </w:r>
    </w:p>
    <w:p w:rsidR="00815BAC" w:rsidRPr="00CE73B0" w:rsidRDefault="00C76187" w:rsidP="00C76187">
      <w:pPr>
        <w:ind w:left="-709"/>
        <w:jc w:val="both"/>
      </w:pPr>
      <w:r w:rsidRPr="00CE73B0">
        <w:rPr>
          <w:b/>
        </w:rPr>
        <w:t xml:space="preserve">            </w:t>
      </w:r>
      <w:r w:rsidR="00AF267C" w:rsidRPr="00CE73B0">
        <w:rPr>
          <w:b/>
        </w:rPr>
        <w:t>6</w:t>
      </w:r>
      <w:r w:rsidRPr="00CE73B0">
        <w:rPr>
          <w:b/>
        </w:rPr>
        <w:t xml:space="preserve">.2. </w:t>
      </w:r>
      <w:r w:rsidR="00C22AA7" w:rsidRPr="00CE73B0">
        <w:rPr>
          <w:b/>
        </w:rPr>
        <w:t>Индивидуальное с</w:t>
      </w:r>
      <w:r w:rsidR="00815BAC" w:rsidRPr="00CE73B0">
        <w:rPr>
          <w:b/>
        </w:rPr>
        <w:t>обеседовани</w:t>
      </w:r>
      <w:r w:rsidR="00C22AA7" w:rsidRPr="00CE73B0">
        <w:rPr>
          <w:b/>
        </w:rPr>
        <w:t>е</w:t>
      </w:r>
      <w:r w:rsidR="00815BAC" w:rsidRPr="00CE73B0">
        <w:t>.</w:t>
      </w:r>
      <w:r w:rsidRPr="00CE73B0">
        <w:t xml:space="preserve"> </w:t>
      </w:r>
      <w:r w:rsidR="00A54D75" w:rsidRPr="00CE73B0"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CE73B0">
        <w:t>Оценка результ</w:t>
      </w:r>
      <w:r w:rsidRPr="00CE73B0">
        <w:t>а</w:t>
      </w:r>
      <w:r w:rsidRPr="00CE73B0">
        <w:t>тов индивидуального собеседования производится по 1</w:t>
      </w:r>
      <w:r w:rsidR="003B2003" w:rsidRPr="00CE73B0">
        <w:t xml:space="preserve">0 </w:t>
      </w:r>
      <w:r w:rsidRPr="00CE73B0">
        <w:t>- бальной системе.</w:t>
      </w:r>
    </w:p>
    <w:p w:rsidR="00A92E8C" w:rsidRPr="00CE73B0" w:rsidRDefault="00AF267C" w:rsidP="00135F83">
      <w:pPr>
        <w:ind w:left="-709" w:firstLine="709"/>
        <w:jc w:val="both"/>
      </w:pPr>
      <w:r w:rsidRPr="00CE73B0">
        <w:rPr>
          <w:b/>
        </w:rPr>
        <w:t>6</w:t>
      </w:r>
      <w:r w:rsidR="00A92E8C" w:rsidRPr="00CE73B0">
        <w:rPr>
          <w:b/>
        </w:rPr>
        <w:t>.</w:t>
      </w:r>
      <w:r w:rsidR="00A54D75" w:rsidRPr="00CE73B0">
        <w:rPr>
          <w:b/>
        </w:rPr>
        <w:t>3.</w:t>
      </w:r>
      <w:r w:rsidR="00A92E8C" w:rsidRPr="00CE73B0">
        <w:rPr>
          <w:b/>
        </w:rPr>
        <w:t xml:space="preserve"> В</w:t>
      </w:r>
      <w:r w:rsidR="00815BAC" w:rsidRPr="00CE73B0">
        <w:rPr>
          <w:b/>
        </w:rPr>
        <w:t>ыполнение практического задания (</w:t>
      </w:r>
      <w:r w:rsidRPr="00CE73B0">
        <w:rPr>
          <w:b/>
        </w:rPr>
        <w:t>написание реферата).</w:t>
      </w:r>
      <w:r w:rsidR="00AE34C2" w:rsidRPr="00CE73B0">
        <w:t xml:space="preserve"> </w:t>
      </w:r>
      <w:r w:rsidR="00A92E8C" w:rsidRPr="00CE73B0">
        <w:t>М</w:t>
      </w:r>
      <w:r w:rsidR="001614C8" w:rsidRPr="00CE73B0">
        <w:t>аксимальный балл – 5 баллов.</w:t>
      </w:r>
    </w:p>
    <w:p w:rsidR="00A54D75" w:rsidRPr="00CE73B0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6</w:t>
      </w:r>
      <w:r w:rsidR="00A54D75" w:rsidRPr="00CE73B0">
        <w:rPr>
          <w:b/>
          <w:sz w:val="24"/>
          <w:szCs w:val="24"/>
        </w:rPr>
        <w:t>.4. Анкетирование</w:t>
      </w:r>
      <w:r w:rsidRPr="00CE73B0">
        <w:rPr>
          <w:b/>
          <w:sz w:val="24"/>
          <w:szCs w:val="24"/>
        </w:rPr>
        <w:t xml:space="preserve">. </w:t>
      </w:r>
      <w:r w:rsidRPr="00CE73B0">
        <w:rPr>
          <w:sz w:val="24"/>
          <w:szCs w:val="24"/>
        </w:rPr>
        <w:t>Осуществляется путем з</w:t>
      </w:r>
      <w:r w:rsidR="00A54D75" w:rsidRPr="00CE73B0">
        <w:rPr>
          <w:sz w:val="24"/>
          <w:szCs w:val="24"/>
        </w:rPr>
        <w:t>аполнени</w:t>
      </w:r>
      <w:r w:rsidR="00726420" w:rsidRPr="00CE73B0">
        <w:rPr>
          <w:sz w:val="24"/>
          <w:szCs w:val="24"/>
        </w:rPr>
        <w:t>я кандида</w:t>
      </w:r>
      <w:r w:rsidRPr="00CE73B0">
        <w:rPr>
          <w:sz w:val="24"/>
          <w:szCs w:val="24"/>
        </w:rPr>
        <w:t>том</w:t>
      </w:r>
      <w:r w:rsidR="00A54D75" w:rsidRPr="00CE73B0">
        <w:rPr>
          <w:sz w:val="24"/>
          <w:szCs w:val="24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CE73B0" w:rsidRDefault="00AF267C" w:rsidP="00AF267C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</w:t>
      </w:r>
      <w:r w:rsidR="006426CD" w:rsidRPr="00CE73B0">
        <w:rPr>
          <w:rFonts w:ascii="Times New Roman" w:hAnsi="Times New Roman" w:cs="Times New Roman"/>
          <w:sz w:val="24"/>
          <w:szCs w:val="24"/>
        </w:rPr>
        <w:t>и</w:t>
      </w:r>
      <w:r w:rsidR="006426CD" w:rsidRPr="00CE73B0">
        <w:rPr>
          <w:rFonts w:ascii="Times New Roman" w:hAnsi="Times New Roman" w:cs="Times New Roman"/>
          <w:sz w:val="24"/>
          <w:szCs w:val="24"/>
        </w:rPr>
        <w:t>ем простым большинством голосов членов конкурсной комиссии, присутствующих на заседании.</w:t>
      </w:r>
    </w:p>
    <w:p w:rsidR="00B74F2F" w:rsidRPr="00B74F2F" w:rsidRDefault="00B74F2F" w:rsidP="00B74F2F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F2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</w:t>
      </w:r>
      <w:r w:rsidRPr="00B74F2F">
        <w:rPr>
          <w:rFonts w:ascii="Times New Roman" w:hAnsi="Times New Roman" w:cs="Times New Roman"/>
          <w:sz w:val="24"/>
          <w:szCs w:val="24"/>
        </w:rPr>
        <w:t>ы</w:t>
      </w:r>
      <w:r w:rsidRPr="00B74F2F">
        <w:rPr>
          <w:rFonts w:ascii="Times New Roman" w:hAnsi="Times New Roman" w:cs="Times New Roman"/>
          <w:sz w:val="24"/>
          <w:szCs w:val="24"/>
        </w:rPr>
        <w:t>ставленных кандидату членами конкурсной комиссии по результатам индивидуального собеседования, других конкурсных заданий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подсчёт результатов.</w:t>
      </w:r>
    </w:p>
    <w:p w:rsidR="007317C2" w:rsidRPr="00CE73B0" w:rsidRDefault="007317C2" w:rsidP="007317C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</w:t>
      </w:r>
      <w:r w:rsidR="00DE3D02" w:rsidRPr="00CE73B0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 по Сахалинской области </w:t>
      </w:r>
      <w:r w:rsidRPr="00CE73B0">
        <w:rPr>
          <w:rFonts w:ascii="Times New Roman" w:hAnsi="Times New Roman" w:cs="Times New Roman"/>
          <w:sz w:val="24"/>
          <w:szCs w:val="24"/>
        </w:rPr>
        <w:t xml:space="preserve">либо отказа в этом. </w:t>
      </w:r>
    </w:p>
    <w:p w:rsidR="00DE3D02" w:rsidRPr="00CE73B0" w:rsidRDefault="00DE3D02" w:rsidP="00DE3D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7C67" w:rsidRPr="00CE73B0">
        <w:rPr>
          <w:rFonts w:ascii="Times New Roman" w:hAnsi="Times New Roman" w:cs="Times New Roman"/>
          <w:b/>
          <w:sz w:val="24"/>
          <w:szCs w:val="24"/>
        </w:rPr>
        <w:t>8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7E585A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</w:t>
      </w:r>
      <w:r w:rsidRPr="00CE73B0">
        <w:rPr>
          <w:rFonts w:ascii="Times New Roman" w:hAnsi="Times New Roman" w:cs="Times New Roman"/>
          <w:b/>
          <w:sz w:val="24"/>
          <w:szCs w:val="24"/>
        </w:rPr>
        <w:t>о</w:t>
      </w:r>
      <w:r w:rsidRPr="00CE73B0">
        <w:rPr>
          <w:rFonts w:ascii="Times New Roman" w:hAnsi="Times New Roman" w:cs="Times New Roman"/>
          <w:b/>
          <w:sz w:val="24"/>
          <w:szCs w:val="24"/>
        </w:rPr>
        <w:t>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, </w:t>
      </w:r>
      <w:r w:rsidR="00595F2C" w:rsidRPr="00CE73B0">
        <w:rPr>
          <w:rFonts w:ascii="Times New Roman" w:hAnsi="Times New Roman" w:cs="Times New Roman"/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595F2C" w:rsidRPr="00CE73B0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ом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е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 информационной системы в сети «</w:t>
      </w:r>
      <w:r w:rsidRPr="00CE73B0">
        <w:rPr>
          <w:rFonts w:ascii="Times New Roman" w:hAnsi="Times New Roman" w:cs="Times New Roman"/>
          <w:sz w:val="24"/>
          <w:szCs w:val="24"/>
        </w:rPr>
        <w:t>Интернет</w:t>
      </w:r>
      <w:r w:rsidR="007E585A" w:rsidRPr="00CE73B0">
        <w:rPr>
          <w:rFonts w:ascii="Times New Roman" w:hAnsi="Times New Roman" w:cs="Times New Roman"/>
          <w:sz w:val="24"/>
          <w:szCs w:val="24"/>
        </w:rPr>
        <w:t>».</w:t>
      </w:r>
    </w:p>
    <w:p w:rsidR="00DE3D02" w:rsidRPr="00CE73B0" w:rsidRDefault="00DE3D02" w:rsidP="00DE3D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</w:t>
      </w:r>
      <w:r w:rsidRPr="00CE73B0">
        <w:t>е</w:t>
      </w:r>
      <w:r w:rsidRPr="00CE73B0">
        <w:t xml:space="preserve">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</w:t>
      </w:r>
      <w:r w:rsidRPr="00CE73B0">
        <w:lastRenderedPageBreak/>
        <w:t>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="006426CD"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</w:t>
      </w:r>
      <w:r w:rsidR="006426CD" w:rsidRPr="00CE73B0">
        <w:rPr>
          <w:rFonts w:ascii="Times New Roman" w:hAnsi="Times New Roman" w:cs="Times New Roman"/>
          <w:sz w:val="24"/>
          <w:szCs w:val="24"/>
        </w:rPr>
        <w:t>б</w:t>
      </w:r>
      <w:r w:rsidR="006426CD" w:rsidRPr="00CE73B0">
        <w:rPr>
          <w:rFonts w:ascii="Times New Roman" w:hAnsi="Times New Roman" w:cs="Times New Roman"/>
          <w:sz w:val="24"/>
          <w:szCs w:val="24"/>
        </w:rPr>
        <w:t>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E3D02" w:rsidRPr="00CE73B0" w:rsidRDefault="005E3CC0" w:rsidP="005E3CC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 xml:space="preserve">. </w:t>
      </w:r>
      <w:r w:rsidR="00DE3D02" w:rsidRPr="00CE73B0">
        <w:rPr>
          <w:rFonts w:ascii="Times New Roman" w:hAnsi="Times New Roman" w:cs="Times New Roman"/>
          <w:sz w:val="24"/>
          <w:szCs w:val="24"/>
        </w:rPr>
        <w:t>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</w:t>
      </w:r>
      <w:r w:rsidR="00DE3D02" w:rsidRPr="00CE73B0">
        <w:rPr>
          <w:rFonts w:ascii="Times New Roman" w:hAnsi="Times New Roman" w:cs="Times New Roman"/>
          <w:sz w:val="24"/>
          <w:szCs w:val="24"/>
        </w:rPr>
        <w:t>а</w:t>
      </w:r>
      <w:r w:rsidR="00DE3D02" w:rsidRPr="00CE73B0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E2470B" w:rsidRPr="00CE73B0" w:rsidRDefault="00E2470B" w:rsidP="00D91040">
      <w:pPr>
        <w:pStyle w:val="5"/>
        <w:ind w:left="-709"/>
        <w:rPr>
          <w:color w:val="auto"/>
          <w:sz w:val="24"/>
          <w:szCs w:val="24"/>
        </w:rPr>
      </w:pPr>
    </w:p>
    <w:p w:rsidR="00E2470B" w:rsidRPr="00CE73B0" w:rsidRDefault="00E2470B" w:rsidP="00D91040">
      <w:pPr>
        <w:pStyle w:val="5"/>
        <w:ind w:left="-709"/>
        <w:rPr>
          <w:color w:val="auto"/>
          <w:sz w:val="24"/>
          <w:szCs w:val="24"/>
        </w:rPr>
      </w:pPr>
    </w:p>
    <w:p w:rsidR="00CE50AD" w:rsidRPr="005B0993" w:rsidRDefault="006426CD" w:rsidP="005B0993">
      <w:pPr>
        <w:pStyle w:val="5"/>
        <w:ind w:left="-709"/>
        <w:rPr>
          <w:color w:val="auto"/>
          <w:sz w:val="24"/>
          <w:szCs w:val="24"/>
        </w:rPr>
      </w:pPr>
      <w:bookmarkStart w:id="1" w:name="_GoBack"/>
      <w:bookmarkEnd w:id="1"/>
      <w:r w:rsidRPr="00075361">
        <w:rPr>
          <w:sz w:val="26"/>
          <w:szCs w:val="26"/>
        </w:rPr>
        <w:br w:type="page"/>
      </w:r>
      <w:r w:rsidR="00CE50AD">
        <w:rPr>
          <w:sz w:val="26"/>
          <w:szCs w:val="26"/>
        </w:rPr>
        <w:lastRenderedPageBreak/>
        <w:t xml:space="preserve">                                                                   </w:t>
      </w:r>
      <w:r w:rsidR="00CE50AD" w:rsidRPr="00010902">
        <w:rPr>
          <w:sz w:val="26"/>
          <w:szCs w:val="26"/>
        </w:rPr>
        <w:t xml:space="preserve">  </w:t>
      </w:r>
      <w:r w:rsidR="000F7F15">
        <w:rPr>
          <w:sz w:val="26"/>
          <w:szCs w:val="26"/>
        </w:rPr>
        <w:t xml:space="preserve">           </w:t>
      </w:r>
      <w:r w:rsidR="00CE50AD" w:rsidRPr="00010902">
        <w:rPr>
          <w:sz w:val="26"/>
          <w:szCs w:val="26"/>
        </w:rPr>
        <w:t xml:space="preserve"> </w:t>
      </w:r>
      <w:r w:rsidR="00846EEC">
        <w:rPr>
          <w:sz w:val="26"/>
          <w:szCs w:val="26"/>
        </w:rPr>
        <w:t>И.о.руководителя</w:t>
      </w:r>
      <w:r w:rsidR="00CE50AD" w:rsidRPr="00010902">
        <w:rPr>
          <w:sz w:val="26"/>
          <w:szCs w:val="26"/>
        </w:rPr>
        <w:t xml:space="preserve"> Управления ФНС</w:t>
      </w:r>
    </w:p>
    <w:p w:rsidR="00CE50AD" w:rsidRPr="00010902" w:rsidRDefault="00CE50AD" w:rsidP="00CE50AD">
      <w:pPr>
        <w:ind w:left="4500"/>
        <w:rPr>
          <w:sz w:val="26"/>
          <w:szCs w:val="26"/>
        </w:rPr>
      </w:pPr>
      <w:r w:rsidRPr="00010902">
        <w:rPr>
          <w:sz w:val="26"/>
          <w:szCs w:val="26"/>
        </w:rPr>
        <w:t xml:space="preserve"> России по Сахалинской области</w:t>
      </w:r>
    </w:p>
    <w:p w:rsidR="00CE50AD" w:rsidRPr="00010902" w:rsidRDefault="00CE50AD" w:rsidP="00CE50AD">
      <w:pPr>
        <w:ind w:left="4500"/>
        <w:rPr>
          <w:sz w:val="26"/>
          <w:szCs w:val="26"/>
        </w:rPr>
      </w:pPr>
      <w:r w:rsidRPr="00010902">
        <w:rPr>
          <w:sz w:val="26"/>
          <w:szCs w:val="26"/>
        </w:rPr>
        <w:t xml:space="preserve"> </w:t>
      </w:r>
      <w:r w:rsidR="00846EEC">
        <w:rPr>
          <w:sz w:val="26"/>
          <w:szCs w:val="26"/>
        </w:rPr>
        <w:t>А.А.</w:t>
      </w:r>
      <w:r w:rsidR="000F7F15">
        <w:rPr>
          <w:sz w:val="26"/>
          <w:szCs w:val="26"/>
        </w:rPr>
        <w:t xml:space="preserve"> </w:t>
      </w:r>
      <w:r w:rsidR="00846EEC">
        <w:rPr>
          <w:sz w:val="26"/>
          <w:szCs w:val="26"/>
        </w:rPr>
        <w:t>Насыйровой</w:t>
      </w:r>
    </w:p>
    <w:p w:rsidR="00CE50AD" w:rsidRDefault="00CE50AD" w:rsidP="00CE50AD">
      <w:pPr>
        <w:ind w:left="4500"/>
        <w:rPr>
          <w:sz w:val="26"/>
          <w:szCs w:val="26"/>
        </w:rPr>
      </w:pPr>
      <w:r w:rsidRPr="00010902">
        <w:rPr>
          <w:sz w:val="26"/>
          <w:szCs w:val="26"/>
        </w:rPr>
        <w:t xml:space="preserve"> от ____________________________</w:t>
      </w:r>
    </w:p>
    <w:p w:rsidR="00CE50AD" w:rsidRDefault="00CE50AD" w:rsidP="00CE50AD">
      <w:pPr>
        <w:ind w:left="4820"/>
        <w:rPr>
          <w:sz w:val="28"/>
          <w:szCs w:val="28"/>
        </w:rPr>
      </w:pPr>
    </w:p>
    <w:p w:rsidR="00CE50AD" w:rsidRDefault="00CE50AD" w:rsidP="00CE50AD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</w:t>
      </w:r>
    </w:p>
    <w:p w:rsidR="00CE50AD" w:rsidRDefault="00CE50AD" w:rsidP="00CE50AD">
      <w:pPr>
        <w:ind w:left="48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Ф.И.О. полностью</w:t>
      </w:r>
    </w:p>
    <w:p w:rsidR="00CE50AD" w:rsidRPr="001D0CA2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1D0CA2">
        <w:rPr>
          <w:rFonts w:ascii="Times New Roman" w:hAnsi="Times New Roman" w:cs="Times New Roman"/>
          <w:sz w:val="24"/>
          <w:szCs w:val="24"/>
        </w:rPr>
        <w:t xml:space="preserve"> рождения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E50AD" w:rsidRPr="004C308F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Образование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E50AD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должность, занимаемая в настоящий момент _______________________</w:t>
      </w:r>
    </w:p>
    <w:p w:rsidR="00CE50AD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50AD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E50AD" w:rsidRPr="008F135E" w:rsidRDefault="00CE50AD" w:rsidP="00CE50A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F135E">
        <w:rPr>
          <w:rFonts w:ascii="Times New Roman" w:hAnsi="Times New Roman" w:cs="Times New Roman"/>
          <w:sz w:val="24"/>
          <w:szCs w:val="24"/>
        </w:rPr>
        <w:t>Тел.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</w:t>
      </w:r>
    </w:p>
    <w:p w:rsidR="00CE50AD" w:rsidRPr="002B2422" w:rsidRDefault="00CE50AD" w:rsidP="00CE50A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2B2422">
        <w:rPr>
          <w:rFonts w:ascii="Times New Roman" w:hAnsi="Times New Roman" w:cs="Times New Roman"/>
        </w:rPr>
        <w:t>(рабочий, домашний)</w:t>
      </w:r>
    </w:p>
    <w:p w:rsidR="00CE50AD" w:rsidRPr="004C308F" w:rsidRDefault="00CE50AD" w:rsidP="00CE50A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E50AD" w:rsidRPr="00010902" w:rsidRDefault="00CE50AD" w:rsidP="00CE50A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010902">
        <w:rPr>
          <w:rFonts w:ascii="Times New Roman" w:hAnsi="Times New Roman" w:cs="Times New Roman"/>
          <w:sz w:val="26"/>
          <w:szCs w:val="26"/>
        </w:rPr>
        <w:t>заявление</w:t>
      </w:r>
    </w:p>
    <w:p w:rsidR="00CE50AD" w:rsidRPr="00010902" w:rsidRDefault="00CE50AD" w:rsidP="00CE50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E50AD" w:rsidRDefault="00CE50AD" w:rsidP="00CE50A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902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</w:t>
      </w:r>
      <w:r>
        <w:rPr>
          <w:rFonts w:ascii="Times New Roman" w:hAnsi="Times New Roman" w:cs="Times New Roman"/>
          <w:sz w:val="26"/>
          <w:szCs w:val="26"/>
        </w:rPr>
        <w:t>включение в кадровый резерв Управления ФНС России по Сахалинской области</w:t>
      </w:r>
      <w:r w:rsidRPr="000109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должность госуда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ственной гражданской службы Российской Федерации</w:t>
      </w:r>
      <w:r w:rsidRPr="00010902">
        <w:rPr>
          <w:rFonts w:ascii="Times New Roman" w:hAnsi="Times New Roman" w:cs="Times New Roman"/>
          <w:sz w:val="26"/>
          <w:szCs w:val="26"/>
        </w:rPr>
        <w:t xml:space="preserve">   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   </w:t>
      </w:r>
    </w:p>
    <w:p w:rsidR="00CE50AD" w:rsidRPr="00010902" w:rsidRDefault="00CE50AD" w:rsidP="00CE50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10902">
        <w:rPr>
          <w:rFonts w:ascii="Times New Roman" w:hAnsi="Times New Roman" w:cs="Times New Roman"/>
          <w:sz w:val="26"/>
          <w:szCs w:val="26"/>
        </w:rPr>
        <w:t>отдела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E50AD" w:rsidRPr="00010902" w:rsidRDefault="00CE50AD" w:rsidP="00CE50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10902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 по Сахалинской области.</w:t>
      </w:r>
    </w:p>
    <w:p w:rsidR="00CE50AD" w:rsidRPr="00010902" w:rsidRDefault="00CE50AD" w:rsidP="00CE50A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E50AD" w:rsidRPr="00010902" w:rsidRDefault="00CE50AD" w:rsidP="00CE50A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902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10902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010902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</w:t>
      </w:r>
      <w:r w:rsidRPr="00010902">
        <w:rPr>
          <w:rFonts w:ascii="Times New Roman" w:hAnsi="Times New Roman" w:cs="Times New Roman"/>
          <w:sz w:val="26"/>
          <w:szCs w:val="26"/>
        </w:rPr>
        <w:t>а</w:t>
      </w:r>
      <w:r w:rsidRPr="00010902">
        <w:rPr>
          <w:rFonts w:ascii="Times New Roman" w:hAnsi="Times New Roman" w:cs="Times New Roman"/>
          <w:sz w:val="26"/>
          <w:szCs w:val="26"/>
        </w:rPr>
        <w:t>тивными правовыми актами о государственной гражданской  службе  Российской Федерации», с Методикой проведения конкурса на замещение  вакантной  должн</w:t>
      </w:r>
      <w:r w:rsidRPr="00010902">
        <w:rPr>
          <w:rFonts w:ascii="Times New Roman" w:hAnsi="Times New Roman" w:cs="Times New Roman"/>
          <w:sz w:val="26"/>
          <w:szCs w:val="26"/>
        </w:rPr>
        <w:t>о</w:t>
      </w:r>
      <w:r w:rsidRPr="00010902">
        <w:rPr>
          <w:rFonts w:ascii="Times New Roman" w:hAnsi="Times New Roman" w:cs="Times New Roman"/>
          <w:sz w:val="26"/>
          <w:szCs w:val="26"/>
        </w:rPr>
        <w:t>сти  государственной  гражданской службы  в   том   числе   с   квалификационн</w:t>
      </w:r>
      <w:r w:rsidRPr="00010902">
        <w:rPr>
          <w:rFonts w:ascii="Times New Roman" w:hAnsi="Times New Roman" w:cs="Times New Roman"/>
          <w:sz w:val="26"/>
          <w:szCs w:val="26"/>
        </w:rPr>
        <w:t>ы</w:t>
      </w:r>
      <w:r w:rsidRPr="00010902">
        <w:rPr>
          <w:rFonts w:ascii="Times New Roman" w:hAnsi="Times New Roman" w:cs="Times New Roman"/>
          <w:sz w:val="26"/>
          <w:szCs w:val="26"/>
        </w:rPr>
        <w:t>ми требованиями, предъявляемыми к вакантной должности, ознакомлен.</w:t>
      </w:r>
    </w:p>
    <w:p w:rsidR="00CE50AD" w:rsidRPr="00010902" w:rsidRDefault="00CE50AD" w:rsidP="00CE50AD">
      <w:pPr>
        <w:ind w:firstLine="709"/>
        <w:jc w:val="both"/>
        <w:rPr>
          <w:sz w:val="26"/>
          <w:szCs w:val="26"/>
        </w:rPr>
      </w:pPr>
      <w:r w:rsidRPr="00010902">
        <w:rPr>
          <w:sz w:val="26"/>
          <w:szCs w:val="26"/>
        </w:rPr>
        <w:t xml:space="preserve">Уведомлен(а)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CE50AD" w:rsidRPr="00010902" w:rsidRDefault="00CE50AD" w:rsidP="00CE50AD">
      <w:pPr>
        <w:jc w:val="both"/>
        <w:rPr>
          <w:sz w:val="26"/>
          <w:szCs w:val="26"/>
        </w:rPr>
      </w:pPr>
      <w:r w:rsidRPr="00010902">
        <w:rPr>
          <w:sz w:val="26"/>
          <w:szCs w:val="26"/>
        </w:rPr>
        <w:t>Уведомлен(а) о дате, времени  и месте проведения второго этапа конкурса. Инфо</w:t>
      </w:r>
      <w:r w:rsidRPr="00010902">
        <w:rPr>
          <w:sz w:val="26"/>
          <w:szCs w:val="26"/>
        </w:rPr>
        <w:t>р</w:t>
      </w:r>
      <w:r w:rsidRPr="00010902">
        <w:rPr>
          <w:sz w:val="26"/>
          <w:szCs w:val="26"/>
        </w:rPr>
        <w:t>мацию для участников конкурса на размещение вакантных должностей и включ</w:t>
      </w:r>
      <w:r w:rsidRPr="00010902">
        <w:rPr>
          <w:sz w:val="26"/>
          <w:szCs w:val="26"/>
        </w:rPr>
        <w:t>е</w:t>
      </w:r>
      <w:r w:rsidRPr="00010902">
        <w:rPr>
          <w:sz w:val="26"/>
          <w:szCs w:val="26"/>
        </w:rPr>
        <w:t>ние в кадровый резерв Управления ФНС России по Сахалинской области пол</w:t>
      </w:r>
      <w:r w:rsidRPr="00010902">
        <w:rPr>
          <w:sz w:val="26"/>
          <w:szCs w:val="26"/>
        </w:rPr>
        <w:t>у</w:t>
      </w:r>
      <w:r w:rsidRPr="00010902">
        <w:rPr>
          <w:sz w:val="26"/>
          <w:szCs w:val="26"/>
        </w:rPr>
        <w:t>чил(а).</w:t>
      </w:r>
    </w:p>
    <w:p w:rsidR="00CE50AD" w:rsidRPr="00010902" w:rsidRDefault="00CE50AD" w:rsidP="00CE50AD">
      <w:pPr>
        <w:ind w:firstLine="709"/>
        <w:jc w:val="both"/>
        <w:rPr>
          <w:sz w:val="26"/>
          <w:szCs w:val="26"/>
        </w:rPr>
      </w:pPr>
      <w:r w:rsidRPr="00010902">
        <w:rPr>
          <w:sz w:val="26"/>
          <w:szCs w:val="26"/>
        </w:rPr>
        <w:t>В случае если по результатам конкурса предпочтение  будет  отдано другому кандидату, прошу представленные мною для участия</w:t>
      </w:r>
      <w:r>
        <w:rPr>
          <w:sz w:val="26"/>
          <w:szCs w:val="26"/>
        </w:rPr>
        <w:t xml:space="preserve"> в конкурсе документы напр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вить по </w:t>
      </w:r>
      <w:r w:rsidRPr="00010902">
        <w:rPr>
          <w:sz w:val="26"/>
          <w:szCs w:val="26"/>
        </w:rPr>
        <w:t>адресу: _______________________________________</w:t>
      </w:r>
      <w:r>
        <w:rPr>
          <w:sz w:val="26"/>
          <w:szCs w:val="26"/>
        </w:rPr>
        <w:t>____________</w:t>
      </w:r>
    </w:p>
    <w:p w:rsidR="00CE50AD" w:rsidRPr="00010902" w:rsidRDefault="00CE50AD" w:rsidP="00CE50AD">
      <w:pPr>
        <w:jc w:val="both"/>
        <w:rPr>
          <w:sz w:val="26"/>
          <w:szCs w:val="26"/>
        </w:rPr>
      </w:pPr>
      <w:r w:rsidRPr="00010902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 xml:space="preserve">____           </w:t>
      </w:r>
      <w:r w:rsidRPr="00010902">
        <w:rPr>
          <w:sz w:val="26"/>
          <w:szCs w:val="26"/>
        </w:rPr>
        <w:t>С проведением процедуры оформления допуска к сведениям, составляющим  гос</w:t>
      </w:r>
      <w:r w:rsidRPr="00010902">
        <w:rPr>
          <w:sz w:val="26"/>
          <w:szCs w:val="26"/>
        </w:rPr>
        <w:t>у</w:t>
      </w:r>
      <w:r w:rsidRPr="00010902">
        <w:rPr>
          <w:sz w:val="26"/>
          <w:szCs w:val="26"/>
        </w:rPr>
        <w:t>дарственную  и  иную  охраняемую  законом тайну (при необходимости), согласен.</w:t>
      </w:r>
    </w:p>
    <w:p w:rsidR="00CE50AD" w:rsidRPr="00010902" w:rsidRDefault="00CE50AD" w:rsidP="00CE50A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10902">
        <w:rPr>
          <w:rFonts w:ascii="Times New Roman" w:hAnsi="Times New Roman" w:cs="Times New Roman"/>
          <w:sz w:val="26"/>
          <w:szCs w:val="26"/>
        </w:rPr>
        <w:t>К заявлению прилагаю: 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01090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01090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0902">
        <w:rPr>
          <w:rFonts w:ascii="Times New Roman" w:hAnsi="Times New Roman" w:cs="Times New Roman"/>
        </w:rPr>
        <w:t>(перечислить прилагаемые документы).</w:t>
      </w:r>
    </w:p>
    <w:p w:rsidR="00CE50AD" w:rsidRDefault="00CE50AD" w:rsidP="00CE50A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E50AD" w:rsidRPr="002A2CC9" w:rsidRDefault="00CE50AD" w:rsidP="00CE50A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____________________</w:t>
      </w:r>
    </w:p>
    <w:p w:rsidR="00CE50AD" w:rsidRPr="00284F04" w:rsidRDefault="00CE50AD" w:rsidP="00CE50AD">
      <w:pPr>
        <w:pStyle w:val="ConsNonformat"/>
        <w:widowControl/>
        <w:ind w:right="0"/>
        <w:rPr>
          <w:color w:val="000000"/>
        </w:rPr>
      </w:pPr>
      <w:r w:rsidRPr="00284F0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284F04">
        <w:rPr>
          <w:rFonts w:ascii="Times New Roman" w:hAnsi="Times New Roman" w:cs="Times New Roman"/>
        </w:rPr>
        <w:t xml:space="preserve"> дата                        </w:t>
      </w:r>
      <w:r w:rsidRPr="00284F04">
        <w:rPr>
          <w:rFonts w:ascii="Times New Roman" w:hAnsi="Times New Roman" w:cs="Times New Roman"/>
        </w:rPr>
        <w:tab/>
      </w:r>
      <w:r w:rsidRPr="00284F04">
        <w:rPr>
          <w:rFonts w:ascii="Times New Roman" w:hAnsi="Times New Roman" w:cs="Times New Roman"/>
        </w:rPr>
        <w:tab/>
      </w:r>
      <w:r w:rsidRPr="00284F04">
        <w:rPr>
          <w:rFonts w:ascii="Times New Roman" w:hAnsi="Times New Roman" w:cs="Times New Roman"/>
        </w:rPr>
        <w:tab/>
        <w:t xml:space="preserve">            подпись   </w:t>
      </w:r>
      <w:r w:rsidRPr="00284F04">
        <w:rPr>
          <w:rFonts w:ascii="Times New Roman" w:hAnsi="Times New Roman" w:cs="Times New Roman"/>
        </w:rPr>
        <w:tab/>
      </w:r>
      <w:r w:rsidRPr="00284F04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284F04">
        <w:rPr>
          <w:rFonts w:ascii="Times New Roman" w:hAnsi="Times New Roman" w:cs="Times New Roman"/>
        </w:rPr>
        <w:t xml:space="preserve"> расшифровка подписи</w:t>
      </w:r>
      <w:r w:rsidRPr="00284F04">
        <w:t xml:space="preserve">   </w:t>
      </w:r>
      <w:r w:rsidRPr="00284F04">
        <w:tab/>
      </w:r>
    </w:p>
    <w:p w:rsidR="00CE50AD" w:rsidRDefault="00CE50AD" w:rsidP="00CE50AD"/>
    <w:p w:rsidR="006C102D" w:rsidRDefault="006C102D" w:rsidP="006C102D">
      <w:pPr>
        <w:spacing w:after="480"/>
        <w:jc w:val="right"/>
        <w:rPr>
          <w:b/>
          <w:bCs/>
        </w:rPr>
      </w:pPr>
      <w:r>
        <w:lastRenderedPageBreak/>
        <w:t>Приложение 2</w:t>
      </w:r>
    </w:p>
    <w:p w:rsidR="000F7F15" w:rsidRDefault="00026D08" w:rsidP="00026D08">
      <w:pPr>
        <w:ind w:left="6946"/>
        <w:jc w:val="right"/>
      </w:pPr>
      <w:r>
        <w:t>УТВЕРЖДЕНА</w:t>
      </w:r>
      <w:r>
        <w:br/>
        <w:t xml:space="preserve">распоряжением </w:t>
      </w:r>
    </w:p>
    <w:p w:rsidR="00026D08" w:rsidRDefault="00026D08" w:rsidP="00026D08">
      <w:pPr>
        <w:ind w:left="6946"/>
        <w:jc w:val="right"/>
      </w:pPr>
      <w:r>
        <w:t>Правительства</w:t>
      </w:r>
      <w:r>
        <w:br/>
        <w:t>Российской Федерации</w:t>
      </w:r>
      <w:r>
        <w:br/>
        <w:t>от 26.05.2005 № 667-р</w:t>
      </w:r>
    </w:p>
    <w:p w:rsidR="00026D08" w:rsidRDefault="00026D08" w:rsidP="00026D08">
      <w:pPr>
        <w:spacing w:before="120"/>
        <w:ind w:left="467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  <w:t xml:space="preserve">Постановления Правительства РФ от 05.03.2018 № 227, </w:t>
      </w:r>
      <w:r>
        <w:rPr>
          <w:sz w:val="18"/>
          <w:szCs w:val="18"/>
        </w:rPr>
        <w:br/>
        <w:t xml:space="preserve">распоряжений Правительства РФ от 27.03.2019 № 543-р, </w:t>
      </w:r>
      <w:r>
        <w:rPr>
          <w:sz w:val="18"/>
          <w:szCs w:val="18"/>
        </w:rPr>
        <w:br/>
        <w:t>от 20.09.2019 № 2140-р, от 20.11.2019 № 2745-р)</w:t>
      </w:r>
    </w:p>
    <w:p w:rsidR="00026D08" w:rsidRDefault="00026D08" w:rsidP="00026D08">
      <w:pPr>
        <w:spacing w:before="120" w:after="120"/>
        <w:jc w:val="right"/>
      </w:pPr>
      <w:r>
        <w:t>(форма)</w:t>
      </w:r>
    </w:p>
    <w:p w:rsidR="00026D08" w:rsidRDefault="00026D08" w:rsidP="00026D0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10349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44"/>
        <w:gridCol w:w="6193"/>
        <w:gridCol w:w="992"/>
        <w:gridCol w:w="1418"/>
      </w:tblGrid>
      <w:tr w:rsidR="00026D08" w:rsidTr="00026D08">
        <w:trPr>
          <w:cantSplit/>
          <w:trHeight w:val="1000"/>
        </w:trPr>
        <w:tc>
          <w:tcPr>
            <w:tcW w:w="8931" w:type="dxa"/>
            <w:gridSpan w:val="5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026D08" w:rsidTr="00026D08">
        <w:trPr>
          <w:cantSplit/>
          <w:trHeight w:val="421"/>
        </w:trPr>
        <w:tc>
          <w:tcPr>
            <w:tcW w:w="425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1.</w:t>
            </w:r>
          </w:p>
        </w:tc>
        <w:tc>
          <w:tcPr>
            <w:tcW w:w="1277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Фамилия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/>
        </w:tc>
      </w:tr>
      <w:tr w:rsidR="00026D08" w:rsidTr="00026D08">
        <w:trPr>
          <w:cantSplit/>
          <w:trHeight w:val="414"/>
        </w:trPr>
        <w:tc>
          <w:tcPr>
            <w:tcW w:w="425" w:type="dxa"/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321" w:type="dxa"/>
            <w:gridSpan w:val="2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Имя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/>
        </w:tc>
      </w:tr>
      <w:tr w:rsidR="00026D08" w:rsidTr="00026D08">
        <w:trPr>
          <w:cantSplit/>
          <w:trHeight w:val="420"/>
        </w:trPr>
        <w:tc>
          <w:tcPr>
            <w:tcW w:w="425" w:type="dxa"/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277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Отчество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92" w:type="dxa"/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/>
        </w:tc>
      </w:tr>
    </w:tbl>
    <w:p w:rsidR="00026D08" w:rsidRDefault="00026D08" w:rsidP="00026D08"/>
    <w:tbl>
      <w:tblPr>
        <w:tblW w:w="1034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5"/>
        <w:gridCol w:w="4424"/>
      </w:tblGrid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4. Гражданство (если изменяли, то укажите, когда и по какой причине, если имеете гражданство другого гос</w:t>
            </w:r>
            <w:r>
              <w:t>у</w:t>
            </w:r>
            <w:r>
              <w:t>дарства – укажите)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spacing w:line="276" w:lineRule="auto"/>
            </w:pPr>
            <w:r>
              <w:t>5. Образование (когда и какие учебные заведения око</w:t>
            </w:r>
            <w:r>
              <w:t>н</w:t>
            </w:r>
            <w:r>
              <w:t>чили, номера дипломов)</w:t>
            </w:r>
          </w:p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Направление подготовки или специальность по диплому</w:t>
            </w:r>
            <w:r>
              <w:br/>
              <w:t>Квалификация по диплому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6. Послевузовское профессиональное образование: а</w:t>
            </w:r>
            <w:r>
              <w:t>с</w:t>
            </w:r>
            <w:r>
              <w:t>пирантура, адъюнктура, докторантура (наименование образовательного или научного учреждения, год око</w:t>
            </w:r>
            <w:r>
              <w:t>н</w:t>
            </w:r>
            <w:r>
              <w:t>чания)</w:t>
            </w:r>
            <w:r>
              <w:br/>
              <w:t>Ученая степень, ученое звание (когда присвоены, ном</w:t>
            </w:r>
            <w:r>
              <w:t>е</w:t>
            </w:r>
            <w:r>
              <w:t>ра дипломов, аттестатов)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7. Какими иностранными языками и языками народов Российской Федерации владеете и в какой степени (ч</w:t>
            </w:r>
            <w:r>
              <w:t>и</w:t>
            </w:r>
            <w:r>
              <w:t>таете и переводите со словарем, читаете и можете об</w:t>
            </w:r>
            <w:r>
              <w:t>ъ</w:t>
            </w:r>
            <w:r>
              <w:t>ясняться, владеете свободно)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lastRenderedPageBreak/>
              <w:t>8. Классный чин федеральной гражданской службы, д</w:t>
            </w:r>
            <w:r>
              <w:t>и</w:t>
            </w:r>
            <w:r>
              <w:t>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</w:t>
            </w:r>
            <w:r>
              <w:t>а</w:t>
            </w:r>
            <w:r>
              <w:t>ции, квалификационный разряд государственной слу</w:t>
            </w:r>
            <w:r>
              <w:t>ж</w:t>
            </w:r>
            <w:r>
              <w:t>бы, квалификационный разряд или классный чин мун</w:t>
            </w:r>
            <w:r>
              <w:t>и</w:t>
            </w:r>
            <w:r>
              <w:t>ципальной службы (кем и когда присвоены)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pageBreakBefore/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</w:tbl>
    <w:p w:rsidR="00026D08" w:rsidRDefault="00026D08" w:rsidP="00026D08">
      <w:pPr>
        <w:spacing w:before="120" w:after="40"/>
        <w:ind w:left="-851"/>
        <w:jc w:val="both"/>
      </w:pPr>
      <w: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</w:t>
      </w:r>
      <w:r>
        <w:t>а</w:t>
      </w:r>
      <w:r>
        <w:t>тельскую деятельность и т.п.).</w:t>
      </w:r>
    </w:p>
    <w:p w:rsidR="00026D08" w:rsidRDefault="00026D08" w:rsidP="00026D08">
      <w:pPr>
        <w:spacing w:after="40"/>
        <w:ind w:left="-851"/>
        <w:rPr>
          <w:sz w:val="20"/>
          <w:szCs w:val="20"/>
        </w:rPr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34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4252"/>
        <w:gridCol w:w="2694"/>
      </w:tblGrid>
      <w:tr w:rsidR="00026D08" w:rsidTr="00026D08">
        <w:trPr>
          <w:cantSplit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/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</w:tbl>
    <w:p w:rsidR="00026D08" w:rsidRDefault="00026D08" w:rsidP="00026D08">
      <w:pPr>
        <w:spacing w:before="120"/>
        <w:ind w:left="-851"/>
      </w:pPr>
      <w:r>
        <w:t>12. Государственные награды, иные награды и знаки отличия</w:t>
      </w:r>
    </w:p>
    <w:p w:rsidR="00026D08" w:rsidRDefault="00026D08" w:rsidP="00026D08">
      <w:pPr>
        <w:ind w:left="-851"/>
      </w:pPr>
    </w:p>
    <w:p w:rsidR="00026D08" w:rsidRDefault="00026D08" w:rsidP="00026D08">
      <w:pPr>
        <w:pBdr>
          <w:top w:val="single" w:sz="4" w:space="1" w:color="auto"/>
        </w:pBdr>
        <w:ind w:left="-851"/>
        <w:rPr>
          <w:sz w:val="2"/>
          <w:szCs w:val="2"/>
        </w:rPr>
      </w:pPr>
    </w:p>
    <w:p w:rsidR="00026D08" w:rsidRDefault="00026D08" w:rsidP="00026D08">
      <w:pPr>
        <w:ind w:left="-851"/>
      </w:pPr>
    </w:p>
    <w:p w:rsidR="00026D08" w:rsidRDefault="00026D08" w:rsidP="00026D08">
      <w:pPr>
        <w:pBdr>
          <w:top w:val="single" w:sz="4" w:space="1" w:color="auto"/>
        </w:pBdr>
        <w:ind w:left="-851"/>
        <w:rPr>
          <w:sz w:val="2"/>
          <w:szCs w:val="2"/>
        </w:rPr>
      </w:pPr>
    </w:p>
    <w:p w:rsidR="00026D08" w:rsidRDefault="00026D08" w:rsidP="00026D08">
      <w:pPr>
        <w:ind w:left="-851"/>
        <w:jc w:val="both"/>
      </w:pPr>
      <w:r>
        <w:t>13. 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026D08" w:rsidRDefault="00026D08" w:rsidP="00026D08">
      <w:pPr>
        <w:spacing w:after="40"/>
        <w:ind w:left="-851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34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1701"/>
        <w:gridCol w:w="2210"/>
        <w:gridCol w:w="1476"/>
      </w:tblGrid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Степень родства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Год, число, м</w:t>
            </w:r>
            <w:r>
              <w:t>е</w:t>
            </w:r>
            <w:r>
              <w:t>сяц и место рождения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Место работы (наименование и а</w:t>
            </w:r>
            <w:r>
              <w:t>д</w:t>
            </w:r>
            <w:r>
              <w:t>рес организации), должность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  <w:tr w:rsidR="00026D08" w:rsidTr="00026D0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</w:tr>
    </w:tbl>
    <w:p w:rsidR="00026D08" w:rsidRDefault="00026D08" w:rsidP="00026D08">
      <w:pPr>
        <w:spacing w:before="100"/>
        <w:ind w:left="-851"/>
        <w:jc w:val="both"/>
      </w:pPr>
      <w:r>
        <w:t xml:space="preserve">14. Ваши близкие родственники (отец, мать, братья, сестры и дети), а также супруга (супруг), </w:t>
      </w:r>
      <w:r>
        <w:br/>
        <w:t xml:space="preserve"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026D08" w:rsidRDefault="00026D08" w:rsidP="00026D08">
      <w:pPr>
        <w:pBdr>
          <w:top w:val="single" w:sz="4" w:space="1" w:color="auto"/>
        </w:pBdr>
        <w:ind w:left="-851"/>
        <w:jc w:val="center"/>
        <w:rPr>
          <w:sz w:val="20"/>
          <w:szCs w:val="20"/>
        </w:rPr>
      </w:pPr>
      <w:r>
        <w:t>(фамилия, имя, отчество,</w:t>
      </w: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jc w:val="center"/>
        <w:rPr>
          <w:sz w:val="20"/>
          <w:szCs w:val="20"/>
        </w:rPr>
      </w:pPr>
      <w:r>
        <w:t>с какого времени они проживают за границей)</w:t>
      </w: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  <w:jc w:val="both"/>
      </w:pPr>
      <w:r>
        <w:t>14(1). 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</w:t>
      </w:r>
      <w:r>
        <w:t>н</w:t>
      </w:r>
      <w:r>
        <w:t xml:space="preserve">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  <w:r>
        <w:t xml:space="preserve">15. Пребывание за границей (когда, где, с какой целью)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  <w:r>
        <w:t xml:space="preserve">16. Отношение к воинской обязанности и воинское звание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  <w:r>
        <w:t xml:space="preserve">18. Паспорт или документ, его заменяющий  </w:t>
      </w:r>
    </w:p>
    <w:p w:rsidR="00026D08" w:rsidRDefault="00026D08" w:rsidP="00026D08">
      <w:pPr>
        <w:pBdr>
          <w:top w:val="single" w:sz="4" w:space="1" w:color="auto"/>
        </w:pBdr>
        <w:ind w:left="-709"/>
        <w:jc w:val="center"/>
        <w:rPr>
          <w:sz w:val="20"/>
          <w:szCs w:val="20"/>
        </w:rPr>
      </w:pPr>
      <w:r>
        <w:t>(серия, номер, кем и когда выдан)</w:t>
      </w: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  <w:r>
        <w:t xml:space="preserve">19. Наличие заграничного паспорта  </w:t>
      </w:r>
    </w:p>
    <w:p w:rsidR="00026D08" w:rsidRDefault="00026D08" w:rsidP="00026D08">
      <w:pPr>
        <w:pBdr>
          <w:top w:val="single" w:sz="4" w:space="1" w:color="auto"/>
        </w:pBdr>
        <w:ind w:left="-709"/>
        <w:jc w:val="center"/>
        <w:rPr>
          <w:sz w:val="20"/>
          <w:szCs w:val="20"/>
        </w:rPr>
      </w:pPr>
      <w:r>
        <w:t>(серия, номер, кем и когда выдан)</w:t>
      </w: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  <w:jc w:val="both"/>
        <w:rPr>
          <w:sz w:val="2"/>
          <w:szCs w:val="2"/>
        </w:rPr>
      </w:pPr>
      <w:r>
        <w:t>20. Страховой номер индивидуального лицевого счета (если имеется)</w:t>
      </w:r>
      <w:r>
        <w:br/>
      </w: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  <w:r>
        <w:t xml:space="preserve">21. ИНН (если имеется)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  <w:jc w:val="both"/>
      </w:pPr>
      <w:r>
        <w:t>22. Дополнительные сведения (участие в выборных представительных органах, другая информ</w:t>
      </w:r>
      <w:r>
        <w:t>а</w:t>
      </w:r>
      <w:r>
        <w:t xml:space="preserve">ция, которую желаете сообщить о себе)  </w:t>
      </w: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</w:pPr>
    </w:p>
    <w:p w:rsidR="00026D08" w:rsidRDefault="00026D08" w:rsidP="00026D08">
      <w:pPr>
        <w:pBdr>
          <w:top w:val="single" w:sz="4" w:space="1" w:color="auto"/>
        </w:pBdr>
        <w:ind w:left="-709"/>
        <w:rPr>
          <w:sz w:val="2"/>
          <w:szCs w:val="2"/>
        </w:rPr>
      </w:pPr>
    </w:p>
    <w:p w:rsidR="00026D08" w:rsidRDefault="00026D08" w:rsidP="00026D08">
      <w:pPr>
        <w:ind w:left="-709"/>
        <w:jc w:val="both"/>
      </w:pPr>
      <w:r>
        <w:lastRenderedPageBreak/>
        <w:t>23. Мне известно, что сообщение о себе в анкете заведомо ложных сведений и мое несоотве</w:t>
      </w:r>
      <w:r>
        <w:t>т</w:t>
      </w:r>
      <w:r>
        <w:t>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026D08" w:rsidRDefault="00026D08" w:rsidP="00026D08">
      <w:pPr>
        <w:spacing w:after="240"/>
        <w:ind w:left="-709" w:firstLine="567"/>
        <w:jc w:val="both"/>
      </w:pPr>
      <w:r>
        <w:t>На проведение в отношении меня проверочных мероприятий и обработку моих персонал</w:t>
      </w:r>
      <w:r>
        <w:t>ь</w:t>
      </w:r>
      <w:r>
        <w:t>ных данных (в том числе автоматизированную обработку) согласен (согласна).</w:t>
      </w:r>
    </w:p>
    <w:tbl>
      <w:tblPr>
        <w:tblW w:w="10932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527"/>
        <w:gridCol w:w="1984"/>
        <w:gridCol w:w="397"/>
        <w:gridCol w:w="397"/>
        <w:gridCol w:w="4309"/>
        <w:gridCol w:w="2325"/>
      </w:tblGrid>
      <w:tr w:rsidR="00026D08" w:rsidTr="00026D08">
        <w:tc>
          <w:tcPr>
            <w:tcW w:w="425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right"/>
            </w:pPr>
            <w:r>
              <w:t>«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27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4309" w:type="dxa"/>
            <w:vAlign w:val="bottom"/>
            <w:hideMark/>
          </w:tcPr>
          <w:p w:rsidR="00026D08" w:rsidRDefault="00026D08">
            <w:pPr>
              <w:tabs>
                <w:tab w:val="left" w:pos="3270"/>
              </w:tabs>
              <w:autoSpaceDE w:val="0"/>
              <w:autoSpaceDN w:val="0"/>
              <w:spacing w:line="276" w:lineRule="auto"/>
              <w:ind w:left="57"/>
            </w:pPr>
            <w:r>
              <w:t>г.</w:t>
            </w:r>
            <w: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026D08" w:rsidRDefault="00026D08" w:rsidP="00026D08">
      <w:pPr>
        <w:spacing w:after="240"/>
        <w:rPr>
          <w:sz w:val="2"/>
          <w:szCs w:val="2"/>
        </w:rPr>
      </w:pPr>
    </w:p>
    <w:tbl>
      <w:tblPr>
        <w:tblW w:w="0" w:type="auto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8080"/>
      </w:tblGrid>
      <w:tr w:rsidR="00026D08" w:rsidTr="00026D08">
        <w:tc>
          <w:tcPr>
            <w:tcW w:w="1985" w:type="dxa"/>
            <w:vAlign w:val="center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М.П.</w:t>
            </w:r>
          </w:p>
        </w:tc>
        <w:tc>
          <w:tcPr>
            <w:tcW w:w="8080" w:type="dxa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26D08" w:rsidRDefault="00026D08" w:rsidP="00026D08">
      <w:pPr>
        <w:spacing w:after="240"/>
        <w:rPr>
          <w:sz w:val="2"/>
          <w:szCs w:val="2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526"/>
        <w:gridCol w:w="1984"/>
        <w:gridCol w:w="397"/>
        <w:gridCol w:w="397"/>
        <w:gridCol w:w="680"/>
        <w:gridCol w:w="1871"/>
        <w:gridCol w:w="3217"/>
      </w:tblGrid>
      <w:tr w:rsidR="00026D08" w:rsidTr="00026D08">
        <w:trPr>
          <w:cantSplit/>
        </w:trPr>
        <w:tc>
          <w:tcPr>
            <w:tcW w:w="283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right"/>
            </w:pPr>
            <w:r>
              <w:t>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26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</w:pPr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680" w:type="dxa"/>
            <w:vAlign w:val="bottom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ind w:left="57"/>
            </w:pPr>
            <w: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026D08" w:rsidTr="00026D08">
        <w:tc>
          <w:tcPr>
            <w:tcW w:w="283" w:type="dxa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710" w:type="dxa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26" w:type="dxa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1984" w:type="dxa"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</w:tcPr>
          <w:p w:rsidR="00026D08" w:rsidRDefault="00026D08">
            <w:pPr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397" w:type="dxa"/>
          </w:tcPr>
          <w:p w:rsidR="00026D08" w:rsidRDefault="00026D08">
            <w:pPr>
              <w:autoSpaceDE w:val="0"/>
              <w:autoSpaceDN w:val="0"/>
              <w:spacing w:line="276" w:lineRule="auto"/>
            </w:pPr>
          </w:p>
        </w:tc>
        <w:tc>
          <w:tcPr>
            <w:tcW w:w="680" w:type="dxa"/>
          </w:tcPr>
          <w:p w:rsidR="00026D08" w:rsidRDefault="00026D08">
            <w:pPr>
              <w:tabs>
                <w:tab w:val="left" w:pos="3270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5088" w:type="dxa"/>
            <w:gridSpan w:val="2"/>
            <w:hideMark/>
          </w:tcPr>
          <w:p w:rsidR="00026D08" w:rsidRDefault="00026D08">
            <w:pPr>
              <w:autoSpaceDE w:val="0"/>
              <w:autoSpaceDN w:val="0"/>
              <w:spacing w:line="276" w:lineRule="auto"/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026D08" w:rsidRDefault="00026D08" w:rsidP="00026D08">
      <w:pPr>
        <w:rPr>
          <w:sz w:val="2"/>
          <w:szCs w:val="2"/>
        </w:rPr>
      </w:pPr>
    </w:p>
    <w:p w:rsidR="00675EEF" w:rsidRDefault="00675EEF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026D08" w:rsidRDefault="00026D08" w:rsidP="001843F2">
      <w:pPr>
        <w:ind w:left="6840"/>
        <w:jc w:val="right"/>
      </w:pPr>
    </w:p>
    <w:p w:rsidR="00AA6578" w:rsidRPr="00AA6578" w:rsidRDefault="00AA6578" w:rsidP="00AA6578">
      <w:pPr>
        <w:adjustRightInd w:val="0"/>
        <w:spacing w:after="60"/>
        <w:ind w:left="7088"/>
        <w:jc w:val="center"/>
        <w:rPr>
          <w:color w:val="000000"/>
          <w:sz w:val="20"/>
          <w:szCs w:val="20"/>
        </w:rPr>
      </w:pPr>
      <w:r w:rsidRPr="00AA6578">
        <w:rPr>
          <w:color w:val="000000"/>
          <w:sz w:val="20"/>
          <w:szCs w:val="20"/>
        </w:rPr>
        <w:lastRenderedPageBreak/>
        <w:t>УТВЕРЖДЕНА</w:t>
      </w:r>
    </w:p>
    <w:p w:rsidR="00AA6578" w:rsidRPr="00AA6578" w:rsidRDefault="00AA6578" w:rsidP="00AA6578">
      <w:pPr>
        <w:adjustRightInd w:val="0"/>
        <w:ind w:left="7088"/>
        <w:jc w:val="center"/>
        <w:rPr>
          <w:color w:val="000000"/>
          <w:sz w:val="20"/>
          <w:szCs w:val="20"/>
        </w:rPr>
      </w:pPr>
      <w:r w:rsidRPr="00AA6578">
        <w:rPr>
          <w:color w:val="000000"/>
          <w:sz w:val="20"/>
          <w:szCs w:val="20"/>
        </w:rPr>
        <w:t>Указом Президента</w:t>
      </w:r>
    </w:p>
    <w:p w:rsidR="00AA6578" w:rsidRPr="00AA6578" w:rsidRDefault="00AA6578" w:rsidP="00AA6578">
      <w:pPr>
        <w:adjustRightInd w:val="0"/>
        <w:ind w:left="7088"/>
        <w:jc w:val="center"/>
        <w:rPr>
          <w:sz w:val="20"/>
          <w:szCs w:val="20"/>
        </w:rPr>
      </w:pPr>
      <w:r w:rsidRPr="00AA6578">
        <w:rPr>
          <w:color w:val="000000"/>
          <w:sz w:val="20"/>
          <w:szCs w:val="20"/>
        </w:rPr>
        <w:t xml:space="preserve"> Российской Федерации</w:t>
      </w:r>
      <w:r w:rsidRPr="00AA6578">
        <w:rPr>
          <w:color w:val="000000"/>
          <w:sz w:val="20"/>
          <w:szCs w:val="20"/>
        </w:rPr>
        <w:br/>
        <w:t>от 23 июня 2014 г. № 460</w:t>
      </w:r>
    </w:p>
    <w:p w:rsidR="00AA6578" w:rsidRPr="00AA6578" w:rsidRDefault="00AA6578" w:rsidP="00AA6578">
      <w:pPr>
        <w:ind w:left="7088"/>
        <w:jc w:val="center"/>
        <w:rPr>
          <w:sz w:val="20"/>
          <w:szCs w:val="20"/>
        </w:rPr>
      </w:pPr>
      <w:r w:rsidRPr="00AA6578">
        <w:rPr>
          <w:sz w:val="20"/>
          <w:szCs w:val="20"/>
        </w:rPr>
        <w:t xml:space="preserve">(в ред. Указов Президента РФ </w:t>
      </w:r>
      <w:r w:rsidRPr="00AA6578">
        <w:rPr>
          <w:sz w:val="20"/>
          <w:szCs w:val="20"/>
        </w:rPr>
        <w:br/>
        <w:t>от 19.09.2017 № 431,</w:t>
      </w:r>
      <w:r w:rsidRPr="00AA6578">
        <w:rPr>
          <w:sz w:val="20"/>
          <w:szCs w:val="20"/>
        </w:rPr>
        <w:br/>
        <w:t>от 09.10.2017 № 472</w:t>
      </w:r>
      <w:r w:rsidRPr="00AA6578">
        <w:rPr>
          <w:sz w:val="20"/>
          <w:szCs w:val="20"/>
        </w:rPr>
        <w:br/>
        <w:t>от 15.01.2020 № 13</w:t>
      </w:r>
      <w:r w:rsidRPr="00AA6578">
        <w:rPr>
          <w:sz w:val="20"/>
          <w:szCs w:val="20"/>
        </w:rPr>
        <w:br/>
        <w:t>от 10.12.2020 № 778)</w:t>
      </w:r>
    </w:p>
    <w:p w:rsidR="00AA6578" w:rsidRPr="00AA6578" w:rsidRDefault="00AA6578" w:rsidP="00AA6578">
      <w:pPr>
        <w:ind w:left="567"/>
      </w:pPr>
      <w:r w:rsidRPr="00AA6578">
        <w:t xml:space="preserve">В  </w:t>
      </w:r>
    </w:p>
    <w:p w:rsidR="00AA6578" w:rsidRPr="00AA6578" w:rsidRDefault="00AA6578" w:rsidP="00AA6578">
      <w:pPr>
        <w:pBdr>
          <w:top w:val="single" w:sz="4" w:space="1" w:color="auto"/>
        </w:pBdr>
        <w:ind w:left="822"/>
        <w:jc w:val="center"/>
      </w:pPr>
      <w:r w:rsidRPr="00AA6578">
        <w:t>(указывается наименование кадрового подразделения федерального</w:t>
      </w:r>
    </w:p>
    <w:p w:rsidR="00AA6578" w:rsidRPr="00AA6578" w:rsidRDefault="00AA6578" w:rsidP="00AA6578">
      <w:pPr>
        <w:pBdr>
          <w:top w:val="single" w:sz="4" w:space="1" w:color="auto"/>
        </w:pBdr>
        <w:ind w:left="822"/>
        <w:jc w:val="center"/>
        <w:rPr>
          <w:sz w:val="20"/>
          <w:szCs w:val="20"/>
        </w:rPr>
      </w:pPr>
      <w:r w:rsidRPr="00AA6578">
        <w:t xml:space="preserve"> государственного органа, иного органа или организации)</w:t>
      </w:r>
    </w:p>
    <w:p w:rsidR="00AA6578" w:rsidRPr="00AA6578" w:rsidRDefault="00AA6578" w:rsidP="00AA6578">
      <w:pPr>
        <w:jc w:val="center"/>
        <w:rPr>
          <w:b/>
          <w:sz w:val="26"/>
          <w:szCs w:val="26"/>
        </w:rPr>
      </w:pPr>
      <w:bookmarkStart w:id="2" w:name="P77"/>
      <w:bookmarkEnd w:id="2"/>
    </w:p>
    <w:p w:rsidR="00AA6578" w:rsidRPr="00AA6578" w:rsidRDefault="00AA6578" w:rsidP="00AA6578">
      <w:pPr>
        <w:jc w:val="center"/>
        <w:rPr>
          <w:b/>
          <w:sz w:val="26"/>
          <w:szCs w:val="26"/>
        </w:rPr>
      </w:pPr>
      <w:r w:rsidRPr="00AA6578">
        <w:rPr>
          <w:b/>
          <w:sz w:val="26"/>
          <w:szCs w:val="26"/>
        </w:rPr>
        <w:t>СПРАВКА </w:t>
      </w:r>
      <w:r w:rsidRPr="00AA6578">
        <w:rPr>
          <w:b/>
          <w:sz w:val="26"/>
          <w:szCs w:val="26"/>
          <w:vertAlign w:val="superscript"/>
        </w:rPr>
        <w:footnoteReference w:id="1"/>
      </w:r>
    </w:p>
    <w:p w:rsidR="00AA6578" w:rsidRPr="00AA6578" w:rsidRDefault="00AA6578" w:rsidP="00AA6578">
      <w:pPr>
        <w:spacing w:after="300"/>
        <w:jc w:val="center"/>
        <w:rPr>
          <w:sz w:val="26"/>
          <w:szCs w:val="26"/>
        </w:rPr>
      </w:pPr>
      <w:r w:rsidRPr="00AA6578"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 w:rsidRPr="00AA6578">
        <w:rPr>
          <w:sz w:val="26"/>
          <w:szCs w:val="26"/>
        </w:rPr>
        <w:br/>
        <w:t>характера </w:t>
      </w:r>
      <w:r w:rsidRPr="00AA6578">
        <w:rPr>
          <w:sz w:val="26"/>
          <w:szCs w:val="26"/>
          <w:vertAlign w:val="superscript"/>
        </w:rPr>
        <w:footnoteReference w:id="2"/>
      </w:r>
    </w:p>
    <w:p w:rsidR="00AA6578" w:rsidRPr="00AA6578" w:rsidRDefault="00AA6578" w:rsidP="00AA6578">
      <w:pPr>
        <w:ind w:firstLine="567"/>
      </w:pPr>
      <w:r w:rsidRPr="00AA6578">
        <w:t xml:space="preserve">Я,  </w:t>
      </w:r>
    </w:p>
    <w:p w:rsidR="00AA6578" w:rsidRPr="00AA6578" w:rsidRDefault="00AA6578" w:rsidP="00AA6578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AA6578" w:rsidRPr="00AA6578" w:rsidRDefault="00AA6578" w:rsidP="00AA6578">
      <w:pPr>
        <w:tabs>
          <w:tab w:val="right" w:pos="9923"/>
        </w:tabs>
      </w:pPr>
      <w:r w:rsidRPr="00AA6578">
        <w:tab/>
        <w:t>,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right="113"/>
        <w:jc w:val="center"/>
        <w:rPr>
          <w:sz w:val="20"/>
          <w:szCs w:val="20"/>
        </w:rPr>
      </w:pPr>
      <w:r w:rsidRPr="00AA6578">
        <w:t>(фамилия, имя, отчество (при наличии), дата рождения, серия и номер паспорта, дата в</w:t>
      </w:r>
      <w:r w:rsidRPr="00AA6578">
        <w:t>ы</w:t>
      </w:r>
      <w:r w:rsidRPr="00AA6578">
        <w:t>дачи и орган,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right="113"/>
        <w:jc w:val="center"/>
      </w:pPr>
      <w:r w:rsidRPr="00AA6578">
        <w:t>выдавший паспорт, страховой номер индивидуального лицевого счета (при наличии)</w:t>
      </w: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rPr>
          <w:sz w:val="2"/>
          <w:szCs w:val="2"/>
        </w:rPr>
      </w:pP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rPr>
          <w:sz w:val="2"/>
          <w:szCs w:val="2"/>
        </w:rPr>
      </w:pPr>
    </w:p>
    <w:p w:rsidR="00AA6578" w:rsidRPr="00AA6578" w:rsidRDefault="00AA6578" w:rsidP="00AA6578">
      <w:pPr>
        <w:tabs>
          <w:tab w:val="right" w:pos="9923"/>
        </w:tabs>
      </w:pPr>
      <w:r w:rsidRPr="00AA6578">
        <w:tab/>
        <w:t>,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right="113"/>
        <w:jc w:val="center"/>
        <w:rPr>
          <w:sz w:val="20"/>
          <w:szCs w:val="20"/>
        </w:rPr>
      </w:pPr>
      <w:r w:rsidRPr="00AA6578">
        <w:t>(место работы (службы), занимаемая (замещаемая) должность; в случае отсутствия о</w:t>
      </w:r>
      <w:r w:rsidRPr="00AA6578">
        <w:t>с</w:t>
      </w:r>
      <w:r w:rsidRPr="00AA6578">
        <w:t>новного места работы (службы) – род занятий; должность, на замещение которой пр</w:t>
      </w:r>
      <w:r w:rsidRPr="00AA6578">
        <w:t>е</w:t>
      </w:r>
      <w:r w:rsidRPr="00AA6578">
        <w:t>тендует гражданин (если применимо))</w:t>
      </w:r>
    </w:p>
    <w:p w:rsidR="00AA6578" w:rsidRPr="00AA6578" w:rsidRDefault="00AA6578" w:rsidP="00AA6578">
      <w:pPr>
        <w:tabs>
          <w:tab w:val="right" w:pos="9923"/>
        </w:tabs>
      </w:pPr>
      <w:r w:rsidRPr="00AA6578">
        <w:t xml:space="preserve">зарегистрированный по адресу:  </w:t>
      </w:r>
      <w:r w:rsidRPr="00AA6578">
        <w:tab/>
        <w:t>,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left="3345" w:right="113"/>
        <w:jc w:val="center"/>
        <w:rPr>
          <w:sz w:val="20"/>
          <w:szCs w:val="20"/>
        </w:rPr>
      </w:pPr>
      <w:r w:rsidRPr="00AA6578">
        <w:t>(адрес места регистрации)</w:t>
      </w:r>
    </w:p>
    <w:p w:rsidR="00AA6578" w:rsidRPr="00AA6578" w:rsidRDefault="00AA6578" w:rsidP="00AA6578">
      <w:pPr>
        <w:jc w:val="both"/>
      </w:pPr>
      <w:r w:rsidRPr="00AA6578">
        <w:t xml:space="preserve">сообщаю сведения о доходах, расходах своих, супруги (супруга), несовершеннолетнего </w:t>
      </w:r>
      <w:r w:rsidRPr="00AA6578">
        <w:br/>
        <w:t>ребенка (нужное подчеркнуть)</w:t>
      </w: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AA6578">
        <w:t>(фамилия, имя, отчество (при наличии) в именительном падеже, дата рождения, серия и номер паспорта</w:t>
      </w:r>
      <w:r w:rsidRPr="00AA6578">
        <w:br/>
        <w:t>или свидетельства о рождении (для несовершеннолетнего ребенка, не имеющего паспо</w:t>
      </w:r>
      <w:r w:rsidRPr="00AA6578">
        <w:t>р</w:t>
      </w:r>
      <w:r w:rsidRPr="00AA6578">
        <w:t>та), дата выдачи и орган, выдавший документ, страховой номер индивидуального лицев</w:t>
      </w:r>
      <w:r w:rsidRPr="00AA6578">
        <w:t>о</w:t>
      </w:r>
      <w:r w:rsidRPr="00AA6578">
        <w:t>го счета (при наличии)</w:t>
      </w: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AA6578">
        <w:t>(адрес места регистрации, основное место работы (службы), занимаемая (замещаемая) должность)</w:t>
      </w: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AA6578">
        <w:t>(в случае отсутствия основного места работы (службы) – род занятий)</w:t>
      </w: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rPr>
          <w:sz w:val="2"/>
          <w:szCs w:val="2"/>
        </w:rPr>
      </w:pPr>
    </w:p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397"/>
        <w:gridCol w:w="2041"/>
        <w:gridCol w:w="397"/>
        <w:gridCol w:w="3672"/>
      </w:tblGrid>
      <w:tr w:rsidR="00AA6578" w:rsidRPr="00AA6578" w:rsidTr="00F14CBC">
        <w:tc>
          <w:tcPr>
            <w:tcW w:w="3544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rPr>
                <w:spacing w:val="2"/>
              </w:rPr>
            </w:pPr>
            <w:r w:rsidRPr="00AA6578">
              <w:rPr>
                <w:spacing w:val="2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rPr>
                <w:spacing w:val="2"/>
              </w:rPr>
            </w:pPr>
          </w:p>
        </w:tc>
        <w:tc>
          <w:tcPr>
            <w:tcW w:w="2041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  <w:rPr>
                <w:spacing w:val="2"/>
              </w:rPr>
            </w:pPr>
            <w:r w:rsidRPr="00AA6578">
              <w:rPr>
                <w:spacing w:val="2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rPr>
                <w:spacing w:val="2"/>
              </w:rPr>
            </w:pPr>
          </w:p>
        </w:tc>
        <w:tc>
          <w:tcPr>
            <w:tcW w:w="3673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/>
              <w:rPr>
                <w:spacing w:val="2"/>
              </w:rPr>
            </w:pPr>
            <w:r w:rsidRPr="00AA6578">
              <w:rPr>
                <w:spacing w:val="2"/>
              </w:rPr>
              <w:t>г. об имуществе, принадлежащем</w:t>
            </w:r>
          </w:p>
        </w:tc>
      </w:tr>
    </w:tbl>
    <w:p w:rsidR="00AA6578" w:rsidRPr="00AA6578" w:rsidRDefault="00AA6578" w:rsidP="00AA6578"/>
    <w:p w:rsidR="00AA6578" w:rsidRPr="00AA6578" w:rsidRDefault="00AA6578" w:rsidP="00AA6578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AA6578">
        <w:t>(фамилия, имя, отчество)</w:t>
      </w:r>
    </w:p>
    <w:p w:rsidR="00AA6578" w:rsidRPr="00AA6578" w:rsidRDefault="00AA6578" w:rsidP="00AA6578">
      <w:pPr>
        <w:jc w:val="both"/>
        <w:rPr>
          <w:sz w:val="2"/>
          <w:szCs w:val="2"/>
        </w:rPr>
      </w:pPr>
      <w:r w:rsidRPr="00AA6578">
        <w:t xml:space="preserve">на праве собственности, о вкладах в банках, ценных бумагах, об обязательствах </w:t>
      </w:r>
      <w:r w:rsidRPr="00AA6578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AA6578" w:rsidRPr="00AA6578" w:rsidTr="00F14CBC">
        <w:tc>
          <w:tcPr>
            <w:tcW w:w="4820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  <w:r w:rsidRPr="00AA6578"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  <w:r w:rsidRPr="00AA6578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  <w:r w:rsidRPr="00AA657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</w:p>
        </w:tc>
        <w:tc>
          <w:tcPr>
            <w:tcW w:w="312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/>
            </w:pPr>
            <w:r w:rsidRPr="00AA6578">
              <w:t>г.</w:t>
            </w:r>
          </w:p>
        </w:tc>
      </w:tr>
    </w:tbl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r w:rsidRPr="00AA6578">
        <w:rPr>
          <w:b/>
        </w:rPr>
        <w:lastRenderedPageBreak/>
        <w:t>Раздел 1. Сведения о доходах </w:t>
      </w:r>
      <w:r w:rsidRPr="00AA6578">
        <w:rPr>
          <w:b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6858"/>
        <w:gridCol w:w="2267"/>
      </w:tblGrid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Величина </w:t>
            </w:r>
            <w:r w:rsidRPr="00AA6578">
              <w:br/>
              <w:t>дохода </w:t>
            </w:r>
            <w:r w:rsidRPr="00AA6578">
              <w:rPr>
                <w:vertAlign w:val="superscript"/>
              </w:rPr>
              <w:t>2</w:t>
            </w:r>
            <w:r w:rsidRPr="00AA6578">
              <w:t xml:space="preserve"> (руб.)</w:t>
            </w: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Доход от ценных бумаг и долей участия в коммерческих орган</w:t>
            </w:r>
            <w:r w:rsidRPr="00AA6578">
              <w:t>и</w:t>
            </w:r>
            <w:r w:rsidRPr="00AA6578">
              <w:t>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Иные доходы (указать вид дохода)</w:t>
            </w:r>
            <w:r w:rsidRPr="00AA6578">
              <w:rPr>
                <w:vertAlign w:val="superscript"/>
              </w:rPr>
              <w:t>3</w:t>
            </w:r>
            <w:r w:rsidRPr="00AA6578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6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bookmarkStart w:id="3" w:name="P159"/>
      <w:bookmarkEnd w:id="3"/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доходы (включая пенсии, пособия, иные выплаты) за отчетный период.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bookmarkStart w:id="4" w:name="P161"/>
      <w:bookmarkEnd w:id="4"/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Доход, полученный в иностранной валюте, указывается в рублях по курсу Банка России на дату п</w:t>
      </w:r>
      <w:r w:rsidRPr="00AA6578">
        <w:rPr>
          <w:sz w:val="20"/>
          <w:szCs w:val="20"/>
        </w:rPr>
        <w:t>о</w:t>
      </w:r>
      <w:r w:rsidRPr="00AA6578">
        <w:rPr>
          <w:sz w:val="20"/>
          <w:szCs w:val="20"/>
        </w:rPr>
        <w:t>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r w:rsidRPr="00AA6578">
        <w:rPr>
          <w:b/>
        </w:rPr>
        <w:lastRenderedPageBreak/>
        <w:t>Раздел 2. Сведения о расходах </w:t>
      </w:r>
      <w:r w:rsidRPr="00AA6578">
        <w:rPr>
          <w:b/>
          <w:vertAlign w:val="superscript"/>
        </w:rPr>
        <w:t>1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2097"/>
        <w:gridCol w:w="1984"/>
        <w:gridCol w:w="2721"/>
        <w:gridCol w:w="2494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Вид </w:t>
            </w:r>
            <w:r w:rsidRPr="00AA6578"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Источник </w:t>
            </w:r>
            <w:r w:rsidRPr="00AA6578">
              <w:br/>
              <w:t xml:space="preserve">получения средств, </w:t>
            </w:r>
            <w:r w:rsidRPr="00AA6578">
              <w:br/>
              <w:t>за счет которых приобр</w:t>
            </w:r>
            <w:r w:rsidRPr="00AA6578">
              <w:t>е</w:t>
            </w:r>
            <w:r w:rsidRPr="00AA6578">
              <w:t xml:space="preserve">тено </w:t>
            </w:r>
            <w:r w:rsidRPr="00AA6578"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Основание приобрет</w:t>
            </w:r>
            <w:r w:rsidRPr="00AA6578">
              <w:t>е</w:t>
            </w:r>
            <w:r w:rsidRPr="00AA6578">
              <w:t>ния </w:t>
            </w:r>
            <w:r w:rsidRPr="00AA6578">
              <w:rPr>
                <w:vertAlign w:val="superscript"/>
              </w:rPr>
              <w:t>2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Земельные учас</w:t>
            </w:r>
            <w:r w:rsidRPr="00AA6578">
              <w:t>т</w:t>
            </w:r>
            <w:r w:rsidRPr="00AA6578">
              <w:t>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Цифровые фина</w:t>
            </w:r>
            <w:r w:rsidRPr="00AA6578">
              <w:t>н</w:t>
            </w:r>
            <w:r w:rsidRPr="00AA6578">
              <w:t>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Сведения о расходах представляются в случаях, установленных статьей 3 Федерального закона от 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</w:t>
      </w:r>
      <w:r w:rsidRPr="00AA6578">
        <w:rPr>
          <w:sz w:val="20"/>
          <w:szCs w:val="20"/>
        </w:rPr>
        <w:t>т</w:t>
      </w:r>
      <w:r w:rsidRPr="00AA6578">
        <w:rPr>
          <w:sz w:val="20"/>
          <w:szCs w:val="20"/>
        </w:rPr>
        <w:t>сутствуют, данный раздел не заполняется.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Указываются наименование и реквизиты документа, являющегося законным основанием для во</w:t>
      </w:r>
      <w:r w:rsidRPr="00AA6578">
        <w:rPr>
          <w:sz w:val="20"/>
          <w:szCs w:val="20"/>
        </w:rPr>
        <w:t>з</w:t>
      </w:r>
      <w:r w:rsidRPr="00AA6578">
        <w:rPr>
          <w:sz w:val="20"/>
          <w:szCs w:val="20"/>
        </w:rPr>
        <w:t>никновения права собственности. Копия документа прилагается к настоящей справке.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</w:rPr>
        <w:t>В отношении цифровых финансовых активов в качестве основания приобретения указываются рекв</w:t>
      </w:r>
      <w:r w:rsidRPr="00AA6578">
        <w:rPr>
          <w:sz w:val="20"/>
          <w:szCs w:val="20"/>
        </w:rPr>
        <w:t>и</w:t>
      </w:r>
      <w:r w:rsidRPr="00AA6578">
        <w:rPr>
          <w:sz w:val="20"/>
          <w:szCs w:val="20"/>
        </w:rPr>
        <w:t>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</w:rPr>
        <w:t>В отношении цифровой валюты в качестве основания приобретения указываются идентификацио</w:t>
      </w:r>
      <w:r w:rsidRPr="00AA6578">
        <w:rPr>
          <w:sz w:val="20"/>
          <w:szCs w:val="20"/>
        </w:rPr>
        <w:t>н</w:t>
      </w:r>
      <w:r w:rsidRPr="00AA6578">
        <w:rPr>
          <w:sz w:val="20"/>
          <w:szCs w:val="20"/>
        </w:rPr>
        <w:t>ный номер и дата транзакции и прикладывается выписка о транзакции при ее наличии по применимому пр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ву.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цию о второй стороне сделки.</w:t>
      </w:r>
    </w:p>
    <w:p w:rsidR="00AA6578" w:rsidRPr="00AA6578" w:rsidRDefault="00AA6578" w:rsidP="00AA6578">
      <w:pPr>
        <w:pageBreakBefore/>
        <w:ind w:firstLine="851"/>
        <w:rPr>
          <w:b/>
        </w:rPr>
      </w:pPr>
      <w:r w:rsidRPr="00AA6578">
        <w:rPr>
          <w:b/>
        </w:rPr>
        <w:lastRenderedPageBreak/>
        <w:t>Раздел 3. Сведения об имуществе</w:t>
      </w:r>
    </w:p>
    <w:p w:rsidR="00AA6578" w:rsidRPr="00AA6578" w:rsidRDefault="00AA6578" w:rsidP="00AA6578">
      <w:pPr>
        <w:spacing w:after="240"/>
        <w:ind w:firstLine="851"/>
        <w:rPr>
          <w:b/>
        </w:rPr>
      </w:pPr>
      <w:r w:rsidRPr="00AA6578">
        <w:rPr>
          <w:b/>
        </w:rPr>
        <w:t>3.1. Недвижимое имущество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040"/>
        <w:gridCol w:w="1643"/>
        <w:gridCol w:w="2040"/>
        <w:gridCol w:w="1417"/>
        <w:gridCol w:w="2154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 и наименов</w:t>
            </w:r>
            <w:r w:rsidRPr="00AA6578">
              <w:t>а</w:t>
            </w:r>
            <w:r w:rsidRPr="00AA6578">
              <w:t>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Вид </w:t>
            </w:r>
            <w:r w:rsidRPr="00AA6578">
              <w:br/>
              <w:t>собствен</w:t>
            </w:r>
            <w:r w:rsidRPr="00AA6578">
              <w:softHyphen/>
              <w:t>ности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center"/>
            </w:pPr>
            <w:r w:rsidRPr="00AA6578">
              <w:t>Место</w:t>
            </w:r>
            <w:r w:rsidRPr="00AA6578">
              <w:softHyphen/>
              <w:t>нахождение (а</w:t>
            </w:r>
            <w:r w:rsidRPr="00AA6578">
              <w:t>д</w:t>
            </w:r>
            <w:r w:rsidRPr="00AA6578">
              <w:t>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Основание прио</w:t>
            </w:r>
            <w:r w:rsidRPr="00AA6578">
              <w:t>б</w:t>
            </w:r>
            <w:r w:rsidRPr="00AA6578">
              <w:t xml:space="preserve">ретения </w:t>
            </w:r>
            <w:r w:rsidRPr="00AA6578">
              <w:br/>
              <w:t>и источник средств </w:t>
            </w:r>
            <w:r w:rsidRPr="00AA6578">
              <w:rPr>
                <w:vertAlign w:val="superscript"/>
              </w:rPr>
              <w:t>2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Земельные учас</w:t>
            </w:r>
            <w:r w:rsidRPr="00AA6578">
              <w:t>т</w:t>
            </w:r>
            <w:r w:rsidRPr="00AA6578">
              <w:t>ки </w:t>
            </w:r>
            <w:r w:rsidRPr="00AA6578">
              <w:rPr>
                <w:vertAlign w:val="superscript"/>
              </w:rPr>
              <w:t>3</w:t>
            </w:r>
            <w:r w:rsidRPr="00AA6578"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Жилые дома, д</w:t>
            </w:r>
            <w:r w:rsidRPr="00AA6578">
              <w:t>а</w:t>
            </w:r>
            <w:r w:rsidRPr="00AA6578">
              <w:t>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 xml:space="preserve">Иное </w:t>
            </w:r>
            <w:r w:rsidRPr="00AA6578"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0"/>
          <w:szCs w:val="20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Указываются наименование и реквизиты документа, являющегося законным основанием для во</w:t>
      </w:r>
      <w:r w:rsidRPr="00AA6578">
        <w:rPr>
          <w:sz w:val="20"/>
          <w:szCs w:val="20"/>
        </w:rPr>
        <w:t>з</w:t>
      </w:r>
      <w:r w:rsidRPr="00AA6578">
        <w:rPr>
          <w:sz w:val="20"/>
          <w:szCs w:val="20"/>
        </w:rPr>
        <w:t>никновения права собственности, а также в случаях, предусмотренных частью 1 статьи 4 Федерального з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</w:t>
      </w:r>
      <w:r w:rsidRPr="00AA6578">
        <w:rPr>
          <w:sz w:val="20"/>
          <w:szCs w:val="20"/>
        </w:rPr>
        <w:t>р</w:t>
      </w:r>
      <w:r w:rsidRPr="00AA6578">
        <w:rPr>
          <w:sz w:val="20"/>
          <w:szCs w:val="20"/>
        </w:rPr>
        <w:t>ритории Российской Федерации, владеть и (или) пользоваться иностранными финансовыми инструмент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ми», источник получения средств, за счет которых приобретено имущество.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r w:rsidRPr="00AA6578">
        <w:rPr>
          <w:b/>
        </w:rPr>
        <w:lastRenderedPageBreak/>
        <w:t>3.2. Транспортные средства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344"/>
        <w:gridCol w:w="2721"/>
        <w:gridCol w:w="3230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Вид, марка, модель транспор</w:t>
            </w:r>
            <w:r w:rsidRPr="00AA6578">
              <w:t>т</w:t>
            </w:r>
            <w:r w:rsidRPr="00AA6578">
              <w:t xml:space="preserve">ного </w:t>
            </w:r>
            <w:r w:rsidRPr="00AA6578">
              <w:br/>
              <w:t xml:space="preserve">средства, год </w:t>
            </w:r>
            <w:r w:rsidRPr="00AA6578"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Вид </w:t>
            </w:r>
            <w:r w:rsidRPr="00AA6578">
              <w:br/>
              <w:t>собственности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Место </w:t>
            </w:r>
            <w:r w:rsidRPr="00AA6578">
              <w:br/>
              <w:t>регистрации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 xml:space="preserve">Мототранспортные </w:t>
            </w:r>
            <w:r w:rsidRPr="00AA6578"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Сельскохозяйственная техн</w:t>
            </w:r>
            <w:r w:rsidRPr="00AA6578">
              <w:t>и</w:t>
            </w:r>
            <w:r w:rsidRPr="00AA6578">
              <w:t>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 xml:space="preserve">Иные транспортные </w:t>
            </w:r>
            <w:r w:rsidRPr="00AA6578"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1)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  <w:r w:rsidRPr="00AA6578">
              <w:t>2)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Указывается вид собственности (индивидуальная, общая); для совместной собственности указыв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AA6578" w:rsidRPr="00AA6578" w:rsidRDefault="00AA6578" w:rsidP="00AA6578">
      <w:pPr>
        <w:pageBreakBefore/>
        <w:spacing w:after="240"/>
        <w:ind w:firstLine="851"/>
        <w:jc w:val="both"/>
        <w:rPr>
          <w:b/>
        </w:rPr>
      </w:pPr>
      <w:r w:rsidRPr="00AA6578">
        <w:rPr>
          <w:b/>
        </w:rPr>
        <w:lastRenderedPageBreak/>
        <w:t>3.3. Цифровые финансовые активы, цифровые права, включающие одн</w:t>
      </w:r>
      <w:r w:rsidRPr="00AA6578">
        <w:rPr>
          <w:b/>
        </w:rPr>
        <w:t>о</w:t>
      </w:r>
      <w:r w:rsidRPr="00AA6578">
        <w:rPr>
          <w:b/>
        </w:rPr>
        <w:t>временно цифровые финансовые активы и иные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Наименование цифров</w:t>
            </w:r>
            <w:r w:rsidRPr="00AA6578">
              <w:t>о</w:t>
            </w:r>
            <w:r w:rsidRPr="00AA6578">
              <w:t xml:space="preserve">го </w:t>
            </w:r>
            <w:r w:rsidRPr="00AA6578">
              <w:br/>
              <w:t xml:space="preserve">финансового </w:t>
            </w:r>
            <w:r w:rsidRPr="00AA6578">
              <w:br/>
              <w:t xml:space="preserve">актива или </w:t>
            </w:r>
            <w:r w:rsidRPr="00AA6578">
              <w:br/>
              <w:t xml:space="preserve">цифрового </w:t>
            </w:r>
            <w:r w:rsidRPr="00AA6578">
              <w:br/>
              <w:t>права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Дата </w:t>
            </w:r>
            <w:r w:rsidRPr="00AA6578"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Общее </w:t>
            </w:r>
            <w:r w:rsidRPr="00AA6578"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Сведения </w:t>
            </w:r>
            <w:r w:rsidRPr="00AA6578">
              <w:br/>
              <w:t>об операторе информ</w:t>
            </w:r>
            <w:r w:rsidRPr="00AA6578">
              <w:t>а</w:t>
            </w:r>
            <w:r w:rsidRPr="00AA6578">
              <w:t>ционной системы, в к</w:t>
            </w:r>
            <w:r w:rsidRPr="00AA6578">
              <w:t>о</w:t>
            </w:r>
            <w:r w:rsidRPr="00AA6578">
              <w:t>торой осуществляется выпуск цифровых ф</w:t>
            </w:r>
            <w:r w:rsidRPr="00AA6578">
              <w:t>и</w:t>
            </w:r>
            <w:r w:rsidRPr="00AA6578">
              <w:t>нансовых активов </w:t>
            </w:r>
            <w:r w:rsidRPr="00AA6578">
              <w:rPr>
                <w:vertAlign w:val="superscript"/>
              </w:rPr>
              <w:t>2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 w:rsidRPr="00AA6578">
              <w:rPr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  <w:rPr>
                <w:lang w:val="en-US"/>
              </w:rPr>
            </w:pPr>
            <w:r w:rsidRPr="00AA6578">
              <w:rPr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наименования цифрового финансового актива (если его нельзя определить, указыв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</w:t>
      </w:r>
      <w:r w:rsidRPr="00AA6578">
        <w:rPr>
          <w:sz w:val="20"/>
          <w:szCs w:val="20"/>
        </w:rPr>
        <w:t>о</w:t>
      </w:r>
      <w:r w:rsidRPr="00AA6578">
        <w:rPr>
          <w:sz w:val="20"/>
          <w:szCs w:val="20"/>
        </w:rPr>
        <w:t>мер налогоплательщика и основной государственный регистрационный номер).</w:t>
      </w:r>
    </w:p>
    <w:p w:rsidR="00AA6578" w:rsidRPr="00AA6578" w:rsidRDefault="00AA6578" w:rsidP="00AA6578">
      <w:pPr>
        <w:pageBreakBefore/>
        <w:spacing w:after="240"/>
        <w:ind w:firstLine="851"/>
        <w:jc w:val="both"/>
        <w:rPr>
          <w:b/>
        </w:rPr>
      </w:pPr>
      <w:r w:rsidRPr="00AA6578">
        <w:rPr>
          <w:b/>
        </w:rPr>
        <w:lastRenderedPageBreak/>
        <w:t>3.4. Утилитарные цифровые права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2607"/>
        <w:gridCol w:w="2040"/>
        <w:gridCol w:w="2040"/>
        <w:gridCol w:w="2607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Уникальное </w:t>
            </w:r>
            <w:r w:rsidRPr="00AA6578">
              <w:br/>
              <w:t xml:space="preserve">условное </w:t>
            </w:r>
            <w:r w:rsidRPr="00AA6578">
              <w:br/>
              <w:t>обозначение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Дата </w:t>
            </w:r>
            <w:r w:rsidRPr="00AA6578"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Объем </w:t>
            </w:r>
            <w:r w:rsidRPr="00AA6578">
              <w:br/>
              <w:t xml:space="preserve">инвестиций </w:t>
            </w:r>
            <w:r w:rsidRPr="00AA6578"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Сведения </w:t>
            </w:r>
            <w:r w:rsidRPr="00AA6578">
              <w:br/>
              <w:t>об операторе инвест</w:t>
            </w:r>
            <w:r w:rsidRPr="00AA6578">
              <w:t>и</w:t>
            </w:r>
            <w:r w:rsidRPr="00AA6578">
              <w:t>ционной платформы </w:t>
            </w:r>
            <w:r w:rsidRPr="00AA6578">
              <w:rPr>
                <w:vertAlign w:val="superscript"/>
              </w:rPr>
              <w:t>2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Указывается уникальное условное обозначение, идентифицирующее утилитарное цифровое право.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AA6578" w:rsidRPr="00AA6578" w:rsidRDefault="00AA6578" w:rsidP="00AA6578">
      <w:pPr>
        <w:pageBreakBefore/>
        <w:spacing w:after="240"/>
        <w:ind w:firstLine="851"/>
        <w:jc w:val="both"/>
        <w:rPr>
          <w:b/>
        </w:rPr>
      </w:pPr>
      <w:r w:rsidRPr="00AA6578">
        <w:rPr>
          <w:b/>
        </w:rPr>
        <w:lastRenderedPageBreak/>
        <w:t>3.5. Цифровая валюта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3088"/>
        <w:gridCol w:w="3088"/>
        <w:gridCol w:w="3089"/>
      </w:tblGrid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Наименование </w:t>
            </w:r>
            <w:r w:rsidRPr="00AA6578"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Общее </w:t>
            </w:r>
            <w:r w:rsidRPr="00AA6578">
              <w:br/>
              <w:t>количество</w:t>
            </w:r>
          </w:p>
        </w:tc>
      </w:tr>
      <w:tr w:rsidR="00AA6578" w:rsidRPr="00AA6578" w:rsidTr="00F14C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/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bookmarkStart w:id="5" w:name="P442"/>
      <w:bookmarkEnd w:id="5"/>
      <w:r w:rsidRPr="00AA6578">
        <w:rPr>
          <w:b/>
        </w:rPr>
        <w:lastRenderedPageBreak/>
        <w:t>Раздел 4. Сведения о счетах в банках и иных кредитных организациях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22"/>
        <w:gridCol w:w="1588"/>
        <w:gridCol w:w="1474"/>
        <w:gridCol w:w="1814"/>
        <w:gridCol w:w="1814"/>
      </w:tblGrid>
      <w:tr w:rsidR="00AA6578" w:rsidRPr="00AA6578" w:rsidTr="00F14C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Наименование и </w:t>
            </w:r>
            <w:r w:rsidRPr="00AA6578">
              <w:br/>
              <w:t xml:space="preserve">адрес банка или </w:t>
            </w:r>
            <w:r w:rsidRPr="00AA6578">
              <w:br/>
              <w:t>иной кредитной орган</w:t>
            </w:r>
            <w:r w:rsidRPr="00AA6578">
              <w:t>и</w:t>
            </w:r>
            <w:r w:rsidRPr="00AA6578">
              <w:t>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Вид </w:t>
            </w:r>
            <w:r w:rsidRPr="00AA6578">
              <w:br/>
              <w:t>и валюта сч</w:t>
            </w:r>
            <w:r w:rsidRPr="00AA6578">
              <w:t>е</w:t>
            </w:r>
            <w:r w:rsidRPr="00AA6578">
              <w:t>та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Дата откр</w:t>
            </w:r>
            <w:r w:rsidRPr="00AA6578">
              <w:t>ы</w:t>
            </w:r>
            <w:r w:rsidRPr="00AA6578">
              <w:t>тия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Остаток </w:t>
            </w:r>
            <w:r w:rsidRPr="00AA6578">
              <w:br/>
              <w:t>на счете </w:t>
            </w:r>
            <w:r w:rsidRPr="00AA6578">
              <w:rPr>
                <w:vertAlign w:val="superscript"/>
              </w:rPr>
              <w:t>2</w:t>
            </w:r>
            <w:r w:rsidRPr="00AA6578">
              <w:t xml:space="preserve"> </w:t>
            </w:r>
            <w:r w:rsidRPr="00AA6578">
              <w:br/>
              <w:t>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Сумма пост</w:t>
            </w:r>
            <w:r w:rsidRPr="00AA6578">
              <w:t>у</w:t>
            </w:r>
            <w:r w:rsidRPr="00AA6578">
              <w:t xml:space="preserve">пивших </w:t>
            </w:r>
            <w:r w:rsidRPr="00AA6578">
              <w:br/>
              <w:t>на счет дене</w:t>
            </w:r>
            <w:r w:rsidRPr="00AA6578">
              <w:t>ж</w:t>
            </w:r>
            <w:r w:rsidRPr="00AA6578">
              <w:t>ных средств </w:t>
            </w:r>
            <w:r w:rsidRPr="00AA6578">
              <w:rPr>
                <w:vertAlign w:val="superscript"/>
              </w:rPr>
              <w:t>3</w:t>
            </w:r>
            <w:r w:rsidRPr="00AA6578">
              <w:t xml:space="preserve"> </w:t>
            </w:r>
            <w:r w:rsidRPr="00AA6578">
              <w:br/>
              <w:t>(руб.)</w:t>
            </w:r>
          </w:p>
        </w:tc>
      </w:tr>
      <w:tr w:rsidR="00AA6578" w:rsidRPr="00AA6578" w:rsidTr="00F14CB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вид счета (депозитный, текущий, расчетный и другие) и валюта счета.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Указывается общая сумма денежных поступлений на счет за отчетный период в случаях, если ук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занная сумма превышает общий доход лица и его супруги (супруга) за отчетный период и два предшеств</w:t>
      </w:r>
      <w:r w:rsidRPr="00AA6578">
        <w:rPr>
          <w:sz w:val="20"/>
          <w:szCs w:val="20"/>
        </w:rPr>
        <w:t>у</w:t>
      </w:r>
      <w:r w:rsidRPr="00AA6578">
        <w:rPr>
          <w:sz w:val="20"/>
          <w:szCs w:val="20"/>
        </w:rPr>
        <w:t>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AA6578" w:rsidRPr="00AA6578" w:rsidRDefault="00AA6578" w:rsidP="00AA6578">
      <w:pPr>
        <w:pageBreakBefore/>
        <w:ind w:firstLine="851"/>
        <w:rPr>
          <w:b/>
        </w:rPr>
      </w:pPr>
      <w:bookmarkStart w:id="6" w:name="P493"/>
      <w:bookmarkEnd w:id="6"/>
      <w:r w:rsidRPr="00AA6578">
        <w:rPr>
          <w:b/>
        </w:rPr>
        <w:lastRenderedPageBreak/>
        <w:t>Раздел 5. Сведения о ценных бумагах</w:t>
      </w:r>
    </w:p>
    <w:p w:rsidR="00AA6578" w:rsidRPr="00AA6578" w:rsidRDefault="00AA6578" w:rsidP="00AA6578">
      <w:pPr>
        <w:spacing w:after="240"/>
        <w:ind w:firstLine="851"/>
        <w:rPr>
          <w:b/>
        </w:rPr>
      </w:pPr>
      <w:bookmarkStart w:id="7" w:name="P495"/>
      <w:bookmarkEnd w:id="7"/>
      <w:r w:rsidRPr="00AA6578">
        <w:rPr>
          <w:b/>
        </w:rPr>
        <w:t>5.1. Акции и иное участие в коммерческих организациях и фондах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494"/>
        <w:gridCol w:w="2040"/>
        <w:gridCol w:w="1417"/>
        <w:gridCol w:w="1473"/>
        <w:gridCol w:w="1927"/>
      </w:tblGrid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Наименование </w:t>
            </w:r>
            <w:r w:rsidRPr="00AA6578">
              <w:br/>
              <w:t>и организационно-правовая форма орг</w:t>
            </w:r>
            <w:r w:rsidRPr="00AA6578">
              <w:t>а</w:t>
            </w:r>
            <w:r w:rsidRPr="00AA6578">
              <w:t>низации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center"/>
            </w:pPr>
            <w:r w:rsidRPr="00AA6578">
              <w:t>Место</w:t>
            </w:r>
            <w:r w:rsidRPr="00AA6578">
              <w:softHyphen/>
              <w:t>нахождение орг</w:t>
            </w:r>
            <w:r w:rsidRPr="00AA6578">
              <w:t>а</w:t>
            </w:r>
            <w:r w:rsidRPr="00AA6578">
              <w:t xml:space="preserve">низации </w:t>
            </w:r>
            <w:r w:rsidRPr="00AA6578"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Уставный капитал </w:t>
            </w:r>
            <w:r w:rsidRPr="00AA6578">
              <w:rPr>
                <w:vertAlign w:val="superscript"/>
              </w:rPr>
              <w:t>2</w:t>
            </w:r>
            <w:r w:rsidRPr="00AA6578">
              <w:t xml:space="preserve"> </w:t>
            </w:r>
            <w:r w:rsidRPr="00AA6578"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Доля уч</w:t>
            </w:r>
            <w:r w:rsidRPr="00AA6578">
              <w:t>а</w:t>
            </w:r>
            <w:r w:rsidRPr="00AA6578">
              <w:t>стия </w:t>
            </w:r>
            <w:r w:rsidRPr="00AA6578">
              <w:rPr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Основание уч</w:t>
            </w:r>
            <w:r w:rsidRPr="00AA6578">
              <w:t>а</w:t>
            </w:r>
            <w:r w:rsidRPr="00AA6578">
              <w:t>стия </w:t>
            </w:r>
            <w:r w:rsidRPr="00AA6578">
              <w:rPr>
                <w:vertAlign w:val="superscript"/>
              </w:rPr>
              <w:t>4</w:t>
            </w:r>
          </w:p>
        </w:tc>
      </w:tr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полное или сокращенное официальное наименование организации и ее организацио</w:t>
      </w:r>
      <w:r w:rsidRPr="00AA6578">
        <w:rPr>
          <w:sz w:val="20"/>
          <w:szCs w:val="20"/>
        </w:rPr>
        <w:t>н</w:t>
      </w:r>
      <w:r w:rsidRPr="00AA6578">
        <w:rPr>
          <w:sz w:val="20"/>
          <w:szCs w:val="20"/>
        </w:rPr>
        <w:t>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Доля участия выражается в процентах от уставного капитала. Для акционерных обществ указываю</w:t>
      </w:r>
      <w:r w:rsidRPr="00AA6578">
        <w:rPr>
          <w:sz w:val="20"/>
          <w:szCs w:val="20"/>
        </w:rPr>
        <w:t>т</w:t>
      </w:r>
      <w:r w:rsidRPr="00AA6578">
        <w:rPr>
          <w:sz w:val="20"/>
          <w:szCs w:val="20"/>
        </w:rPr>
        <w:t>ся также номинальная стоимость и количество акций.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4</w:t>
      </w:r>
      <w:r w:rsidRPr="00AA6578">
        <w:rPr>
          <w:sz w:val="20"/>
          <w:szCs w:val="20"/>
        </w:rPr>
        <w:t> Указываются основание приобретения доли участия (учредительный договор, приватизация, поку</w:t>
      </w:r>
      <w:r w:rsidRPr="00AA6578">
        <w:rPr>
          <w:sz w:val="20"/>
          <w:szCs w:val="20"/>
        </w:rPr>
        <w:t>п</w:t>
      </w:r>
      <w:r w:rsidRPr="00AA6578">
        <w:rPr>
          <w:sz w:val="20"/>
          <w:szCs w:val="20"/>
        </w:rPr>
        <w:t>ка, мена, дарение, наследование и другие), а также реквизиты (дата, номер) соответствующего договора или акта.</w:t>
      </w:r>
    </w:p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r w:rsidRPr="00AA6578">
        <w:rPr>
          <w:b/>
        </w:rPr>
        <w:lastRenderedPageBreak/>
        <w:t>5.2. Иные ценные бумаги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154"/>
        <w:gridCol w:w="2493"/>
        <w:gridCol w:w="1757"/>
        <w:gridCol w:w="1417"/>
        <w:gridCol w:w="1530"/>
      </w:tblGrid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 ценной бум</w:t>
            </w:r>
            <w:r w:rsidRPr="00AA6578">
              <w:t>а</w:t>
            </w:r>
            <w:r w:rsidRPr="00AA6578">
              <w:t>ги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Лицо, </w:t>
            </w:r>
            <w:r w:rsidRPr="00AA6578">
              <w:br/>
              <w:t xml:space="preserve">выпустившее </w:t>
            </w:r>
            <w:r w:rsidRPr="00AA6578">
              <w:br/>
              <w:t xml:space="preserve">ценную </w:t>
            </w:r>
            <w:r w:rsidRPr="00AA6578"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Номинальная величина обяз</w:t>
            </w:r>
            <w:r w:rsidRPr="00AA6578">
              <w:t>а</w:t>
            </w:r>
            <w:r w:rsidRPr="00AA6578">
              <w:t xml:space="preserve">тельства </w:t>
            </w:r>
            <w:r w:rsidRPr="00AA6578"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Общее кол</w:t>
            </w:r>
            <w:r w:rsidRPr="00AA6578">
              <w:t>и</w:t>
            </w:r>
            <w:r w:rsidRPr="00AA6578">
              <w:t>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Общая сто</w:t>
            </w:r>
            <w:r w:rsidRPr="00AA6578">
              <w:t>и</w:t>
            </w:r>
            <w:r w:rsidRPr="00AA6578">
              <w:t>мость </w:t>
            </w:r>
            <w:r w:rsidRPr="00AA6578">
              <w:rPr>
                <w:vertAlign w:val="superscript"/>
              </w:rPr>
              <w:t>2</w:t>
            </w:r>
            <w:r w:rsidRPr="00AA6578">
              <w:t xml:space="preserve"> </w:t>
            </w:r>
            <w:r w:rsidRPr="00AA6578">
              <w:br/>
              <w:t>(руб.)</w:t>
            </w:r>
          </w:p>
        </w:tc>
      </w:tr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AA6578" w:rsidRPr="00AA6578" w:rsidRDefault="00AA6578" w:rsidP="00AA6578">
      <w:pPr>
        <w:spacing w:before="480"/>
        <w:ind w:firstLine="567"/>
        <w:jc w:val="both"/>
      </w:pPr>
      <w:r w:rsidRPr="00AA6578">
        <w:t>Итого по разделу 5 «Сведения о ценных бумагах» суммарная декларированная сто</w:t>
      </w:r>
      <w:r w:rsidRPr="00AA6578">
        <w:t>и</w:t>
      </w:r>
      <w:r w:rsidRPr="00AA6578">
        <w:t xml:space="preserve">мость ценных бумаг, включая доли участия в коммерческих организациях (руб.),  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AA6578" w:rsidRPr="00AA6578" w:rsidRDefault="00AA6578" w:rsidP="00AA6578">
      <w:pPr>
        <w:tabs>
          <w:tab w:val="right" w:pos="9923"/>
        </w:tabs>
      </w:pPr>
      <w:r w:rsidRPr="00AA6578">
        <w:tab/>
        <w:t>.</w:t>
      </w:r>
    </w:p>
    <w:p w:rsidR="00AA6578" w:rsidRPr="00AA6578" w:rsidRDefault="00AA6578" w:rsidP="00AA657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</w:t>
      </w:r>
      <w:r w:rsidRPr="00AA6578">
        <w:rPr>
          <w:sz w:val="20"/>
          <w:szCs w:val="20"/>
        </w:rPr>
        <w:t>а</w:t>
      </w:r>
      <w:r w:rsidRPr="00AA6578">
        <w:rPr>
          <w:sz w:val="20"/>
          <w:szCs w:val="20"/>
        </w:rPr>
        <w:t>тельств, выраженных в иностранной валюте, стоимость указывается в рублях по курсу Банка России на о</w:t>
      </w:r>
      <w:r w:rsidRPr="00AA6578">
        <w:rPr>
          <w:sz w:val="20"/>
          <w:szCs w:val="20"/>
        </w:rPr>
        <w:t>т</w:t>
      </w:r>
      <w:r w:rsidRPr="00AA6578">
        <w:rPr>
          <w:sz w:val="20"/>
          <w:szCs w:val="20"/>
        </w:rPr>
        <w:t>четную дату.</w:t>
      </w:r>
    </w:p>
    <w:p w:rsidR="00AA6578" w:rsidRPr="00AA6578" w:rsidRDefault="00AA6578" w:rsidP="00AA6578">
      <w:pPr>
        <w:pageBreakBefore/>
        <w:ind w:firstLine="851"/>
        <w:rPr>
          <w:b/>
        </w:rPr>
      </w:pPr>
      <w:r w:rsidRPr="00AA6578">
        <w:rPr>
          <w:b/>
        </w:rPr>
        <w:lastRenderedPageBreak/>
        <w:t>Раздел 6. Сведения об обязательствах имущественного характера</w:t>
      </w:r>
    </w:p>
    <w:p w:rsidR="00AA6578" w:rsidRPr="00AA6578" w:rsidRDefault="00AA6578" w:rsidP="00AA6578">
      <w:pPr>
        <w:spacing w:after="240"/>
        <w:ind w:firstLine="851"/>
        <w:rPr>
          <w:b/>
        </w:rPr>
      </w:pPr>
      <w:r w:rsidRPr="00AA6578">
        <w:rPr>
          <w:b/>
        </w:rPr>
        <w:t>6.1. Объекты недвижимого имущества, находящиеся в пользовании </w:t>
      </w:r>
      <w:r w:rsidRPr="00AA6578">
        <w:rPr>
          <w:b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870"/>
        <w:gridCol w:w="2267"/>
        <w:gridCol w:w="1246"/>
      </w:tblGrid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Вид </w:t>
            </w:r>
            <w:r w:rsidRPr="00AA6578">
              <w:br/>
              <w:t>имущества </w:t>
            </w:r>
            <w:r w:rsidRPr="00AA6578"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 и сроки пол</w:t>
            </w:r>
            <w:r w:rsidRPr="00AA6578">
              <w:t>ь</w:t>
            </w:r>
            <w:r w:rsidRPr="00AA6578">
              <w:t>зования </w:t>
            </w:r>
            <w:r w:rsidRPr="00AA6578">
              <w:rPr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Основание пол</w:t>
            </w:r>
            <w:r w:rsidRPr="00AA6578">
              <w:t>ь</w:t>
            </w:r>
            <w:r w:rsidRPr="00AA6578">
              <w:t>зования </w:t>
            </w:r>
            <w:r w:rsidRPr="00AA6578">
              <w:rPr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center"/>
            </w:pPr>
            <w:r w:rsidRPr="00AA6578">
              <w:t>Место</w:t>
            </w:r>
            <w:r w:rsidRPr="00AA6578">
              <w:softHyphen/>
              <w:t>нахождение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Площадь (кв. м)</w:t>
            </w:r>
          </w:p>
        </w:tc>
      </w:tr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по состоянию на отчетную дату.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Указывается вид недвижимого имущества (земельный участок, жилой дом, дача и другие).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Указываются вид пользования (аренда, безвозмездное пользование и другие) и сроки пользования.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4</w:t>
      </w:r>
      <w:r w:rsidRPr="00AA6578">
        <w:rPr>
          <w:sz w:val="20"/>
          <w:szCs w:val="20"/>
        </w:rPr>
        <w:t xml:space="preserve"> Указываются основание пользования (договор, фактическое предоставление и другие), а также </w:t>
      </w:r>
      <w:r w:rsidRPr="00AA6578">
        <w:rPr>
          <w:sz w:val="20"/>
          <w:szCs w:val="20"/>
        </w:rPr>
        <w:br/>
        <w:t>реквизиты (дата, номер) соответствующего договора или акта.</w:t>
      </w:r>
    </w:p>
    <w:p w:rsidR="00AA6578" w:rsidRPr="00AA6578" w:rsidRDefault="00AA6578" w:rsidP="00AA6578">
      <w:pPr>
        <w:pageBreakBefore/>
        <w:spacing w:after="240"/>
        <w:ind w:firstLine="851"/>
        <w:rPr>
          <w:b/>
        </w:rPr>
      </w:pPr>
      <w:r w:rsidRPr="00AA6578">
        <w:rPr>
          <w:b/>
        </w:rPr>
        <w:lastRenderedPageBreak/>
        <w:t>6.2. Срочные обязательства финансового характера </w:t>
      </w:r>
      <w:r w:rsidRPr="00AA6578">
        <w:rPr>
          <w:b/>
          <w:vertAlign w:val="superscript"/>
        </w:rPr>
        <w:t>1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2040"/>
        <w:gridCol w:w="1813"/>
        <w:gridCol w:w="1870"/>
        <w:gridCol w:w="851"/>
        <w:gridCol w:w="113"/>
        <w:gridCol w:w="908"/>
        <w:gridCol w:w="1757"/>
      </w:tblGrid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Содержание обяз</w:t>
            </w:r>
            <w:r w:rsidRPr="00AA6578">
              <w:t>а</w:t>
            </w:r>
            <w:r w:rsidRPr="00AA6578">
              <w:t>тельства </w:t>
            </w:r>
            <w:r w:rsidRPr="00AA6578">
              <w:rPr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Кредитор (должник)</w:t>
            </w:r>
            <w:r w:rsidRPr="00AA6578">
              <w:rPr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Основание во</w:t>
            </w:r>
            <w:r w:rsidRPr="00AA6578">
              <w:t>з</w:t>
            </w:r>
            <w:r w:rsidRPr="00AA6578">
              <w:t>никновения </w:t>
            </w:r>
            <w:r w:rsidRPr="00AA6578">
              <w:rPr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Сумма обяз</w:t>
            </w:r>
            <w:r w:rsidRPr="00AA6578">
              <w:t>а</w:t>
            </w:r>
            <w:r w:rsidRPr="00AA6578">
              <w:t>тельства/</w:t>
            </w:r>
            <w:r w:rsidRPr="00AA6578">
              <w:br/>
              <w:t>размер обяз</w:t>
            </w:r>
            <w:r w:rsidRPr="00AA6578">
              <w:t>а</w:t>
            </w:r>
            <w:r w:rsidRPr="00AA6578">
              <w:t xml:space="preserve">тельства </w:t>
            </w:r>
            <w:r w:rsidRPr="00AA6578">
              <w:br/>
              <w:t xml:space="preserve">по состоянию </w:t>
            </w:r>
            <w:r w:rsidRPr="00AA6578">
              <w:br/>
              <w:t>на отчетную д</w:t>
            </w:r>
            <w:r w:rsidRPr="00AA6578">
              <w:t>а</w:t>
            </w:r>
            <w:r w:rsidRPr="00AA6578">
              <w:t>ту </w:t>
            </w:r>
            <w:r w:rsidRPr="00AA6578">
              <w:rPr>
                <w:vertAlign w:val="superscript"/>
              </w:rPr>
              <w:t>5</w:t>
            </w:r>
            <w:r w:rsidRPr="00AA6578">
              <w:t xml:space="preserve"> </w:t>
            </w:r>
            <w:r w:rsidRPr="00AA6578"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Условия обяз</w:t>
            </w:r>
            <w:r w:rsidRPr="00AA6578">
              <w:t>а</w:t>
            </w:r>
            <w:r w:rsidRPr="00AA6578">
              <w:t>тельства </w:t>
            </w:r>
            <w:r w:rsidRPr="00AA6578">
              <w:rPr>
                <w:vertAlign w:val="superscript"/>
              </w:rPr>
              <w:t>6</w:t>
            </w:r>
          </w:p>
        </w:tc>
      </w:tr>
      <w:tr w:rsidR="00AA6578" w:rsidRPr="00AA6578" w:rsidTr="00F14C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rPr>
          <w:trHeight w:val="6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имеющиеся на отчетную дату срочные обязательства финансового характера на су</w:t>
      </w:r>
      <w:r w:rsidRPr="00AA6578">
        <w:rPr>
          <w:sz w:val="20"/>
          <w:szCs w:val="20"/>
        </w:rPr>
        <w:t>м</w:t>
      </w:r>
      <w:r w:rsidRPr="00AA6578">
        <w:rPr>
          <w:sz w:val="20"/>
          <w:szCs w:val="20"/>
        </w:rPr>
        <w:t>му, равную или превышающую 500 000 руб., кредитором или должником по которым является лицо, свед</w:t>
      </w:r>
      <w:r w:rsidRPr="00AA6578">
        <w:rPr>
          <w:sz w:val="20"/>
          <w:szCs w:val="20"/>
        </w:rPr>
        <w:t>е</w:t>
      </w:r>
      <w:r w:rsidRPr="00AA6578">
        <w:rPr>
          <w:sz w:val="20"/>
          <w:szCs w:val="20"/>
        </w:rPr>
        <w:t>ния об обязательствах которого представляются.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Указывается существо обязательства (заем, кредит и другие).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3</w:t>
      </w:r>
      <w:r w:rsidRPr="00AA6578">
        <w:rPr>
          <w:sz w:val="20"/>
          <w:szCs w:val="2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4</w:t>
      </w:r>
      <w:r w:rsidRPr="00AA6578">
        <w:rPr>
          <w:sz w:val="20"/>
          <w:szCs w:val="20"/>
        </w:rPr>
        <w:t xml:space="preserve"> Указываются основание возникновения обязательства, а также реквизиты (дата, номер) </w:t>
      </w:r>
      <w:r w:rsidRPr="00AA6578">
        <w:rPr>
          <w:sz w:val="20"/>
          <w:szCs w:val="20"/>
        </w:rPr>
        <w:br/>
        <w:t>соответствующего договора или акта.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5</w:t>
      </w:r>
      <w:r w:rsidRPr="00AA6578">
        <w:rPr>
          <w:sz w:val="20"/>
          <w:szCs w:val="20"/>
        </w:rPr>
        <w:t> Указываются сумма основного обязательства (без суммы процентов) и размер обязательства по с</w:t>
      </w:r>
      <w:r w:rsidRPr="00AA6578">
        <w:rPr>
          <w:sz w:val="20"/>
          <w:szCs w:val="20"/>
        </w:rPr>
        <w:t>о</w:t>
      </w:r>
      <w:r w:rsidRPr="00AA6578">
        <w:rPr>
          <w:sz w:val="20"/>
          <w:szCs w:val="20"/>
        </w:rPr>
        <w:t>стоянию на отчетную дату. Для обязательств, выраженных в иностранной валюте, сумма указывается в ру</w:t>
      </w:r>
      <w:r w:rsidRPr="00AA6578">
        <w:rPr>
          <w:sz w:val="20"/>
          <w:szCs w:val="20"/>
        </w:rPr>
        <w:t>б</w:t>
      </w:r>
      <w:r w:rsidRPr="00AA6578">
        <w:rPr>
          <w:sz w:val="20"/>
          <w:szCs w:val="20"/>
        </w:rPr>
        <w:t>лях по курсу Банка России на отчетную дату.</w:t>
      </w:r>
    </w:p>
    <w:p w:rsidR="00AA6578" w:rsidRPr="00AA6578" w:rsidRDefault="00AA6578" w:rsidP="00AA6578">
      <w:pPr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6</w:t>
      </w:r>
      <w:r w:rsidRPr="00AA6578">
        <w:rPr>
          <w:sz w:val="20"/>
          <w:szCs w:val="2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A6578" w:rsidRPr="00AA6578" w:rsidRDefault="00AA6578" w:rsidP="00AA6578">
      <w:pPr>
        <w:pageBreakBefore/>
        <w:spacing w:after="240"/>
        <w:ind w:firstLine="851"/>
        <w:jc w:val="both"/>
        <w:rPr>
          <w:b/>
        </w:rPr>
      </w:pPr>
      <w:r w:rsidRPr="00AA6578">
        <w:rPr>
          <w:b/>
        </w:rPr>
        <w:lastRenderedPageBreak/>
        <w:t>Раздел 7. Сведения о недвижимом имуществе, транспортных средствах, це</w:t>
      </w:r>
      <w:r w:rsidRPr="00AA6578">
        <w:rPr>
          <w:b/>
        </w:rPr>
        <w:t>н</w:t>
      </w:r>
      <w:r w:rsidRPr="00AA6578">
        <w:rPr>
          <w:b/>
        </w:rPr>
        <w:t>ных бумагах, цифровых финансовых активах, цифровых правах, включающих о</w:t>
      </w:r>
      <w:r w:rsidRPr="00AA6578">
        <w:rPr>
          <w:b/>
        </w:rPr>
        <w:t>д</w:t>
      </w:r>
      <w:r w:rsidRPr="00AA6578">
        <w:rPr>
          <w:b/>
        </w:rPr>
        <w:t>новременно цифровые финансовые активы и иные цифровые права, об утилита</w:t>
      </w:r>
      <w:r w:rsidRPr="00AA6578">
        <w:rPr>
          <w:b/>
        </w:rPr>
        <w:t>р</w:t>
      </w:r>
      <w:r w:rsidRPr="00AA6578">
        <w:rPr>
          <w:b/>
        </w:rPr>
        <w:t>ных цифровых правах и цифровой валюте, отчужденных в течение отчетного пери</w:t>
      </w:r>
      <w:r w:rsidRPr="00AA6578">
        <w:rPr>
          <w:b/>
        </w:rPr>
        <w:t>о</w:t>
      </w:r>
      <w:r w:rsidRPr="00AA6578">
        <w:rPr>
          <w:b/>
        </w:rPr>
        <w:t>да в результате безвозмездной сделки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003"/>
        <w:gridCol w:w="3003"/>
        <w:gridCol w:w="3117"/>
      </w:tblGrid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№ </w:t>
            </w:r>
            <w:r w:rsidRPr="00AA6578">
              <w:br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Вид имущества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Приобретатель </w:t>
            </w:r>
            <w:r w:rsidRPr="00AA6578">
              <w:br/>
              <w:t xml:space="preserve">имущества </w:t>
            </w:r>
            <w:r w:rsidRPr="00AA6578">
              <w:br/>
              <w:t>(права)</w:t>
            </w:r>
            <w:r w:rsidRPr="00AA6578">
              <w:br/>
              <w:t>по сделке </w:t>
            </w:r>
            <w:r w:rsidRPr="00AA6578">
              <w:rPr>
                <w:vertAlign w:val="superscrip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 xml:space="preserve">Основание </w:t>
            </w:r>
            <w:r w:rsidRPr="00AA6578">
              <w:br/>
              <w:t xml:space="preserve">отчуждения </w:t>
            </w:r>
            <w:r w:rsidRPr="00AA6578">
              <w:br/>
              <w:t>имущества (права)</w:t>
            </w:r>
            <w:r w:rsidRPr="00AA6578">
              <w:rPr>
                <w:vertAlign w:val="superscript"/>
              </w:rPr>
              <w:t>2</w:t>
            </w: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Иное недвижимое имущ</w:t>
            </w:r>
            <w:r w:rsidRPr="00AA6578">
              <w:t>е</w:t>
            </w:r>
            <w:r w:rsidRPr="00AA6578">
              <w:t>ство: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 xml:space="preserve">Транспортные </w:t>
            </w:r>
            <w:r w:rsidRPr="00AA6578"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Ценные бумаги: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Цифровые финансовые а</w:t>
            </w:r>
            <w:r w:rsidRPr="00AA6578">
              <w:t>к</w:t>
            </w:r>
            <w:r w:rsidRPr="00AA6578">
              <w:t>тивы: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Цифровые права, включ</w:t>
            </w:r>
            <w:r w:rsidRPr="00AA6578">
              <w:t>а</w:t>
            </w:r>
            <w:r w:rsidRPr="00AA6578">
              <w:t>ющие одновременно ци</w:t>
            </w:r>
            <w:r w:rsidRPr="00AA6578">
              <w:t>ф</w:t>
            </w:r>
            <w:r w:rsidRPr="00AA6578">
              <w:t xml:space="preserve">ровые финансовые активы и </w:t>
            </w:r>
            <w:r w:rsidRPr="00AA6578"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1)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2)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  <w:tr w:rsidR="00AA6578" w:rsidRPr="00AA6578" w:rsidTr="00F14CBC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  <w:jc w:val="both"/>
            </w:pPr>
            <w:r w:rsidRPr="00AA6578">
              <w:t>3)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 w:right="57"/>
            </w:pPr>
          </w:p>
        </w:tc>
      </w:tr>
    </w:tbl>
    <w:p w:rsidR="00AA6578" w:rsidRPr="00AA6578" w:rsidRDefault="00AA6578" w:rsidP="00AA6578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AA6578" w:rsidRPr="00AA6578" w:rsidRDefault="00AA6578" w:rsidP="00AA6578">
      <w:pPr>
        <w:keepLines/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1</w:t>
      </w:r>
      <w:r w:rsidRPr="00AA6578">
        <w:rPr>
          <w:sz w:val="20"/>
          <w:szCs w:val="20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</w:t>
      </w:r>
      <w:r w:rsidRPr="00AA6578">
        <w:rPr>
          <w:sz w:val="20"/>
          <w:szCs w:val="20"/>
        </w:rPr>
        <w:t>е</w:t>
      </w:r>
      <w:r w:rsidRPr="00AA6578">
        <w:rPr>
          <w:sz w:val="20"/>
          <w:szCs w:val="20"/>
        </w:rPr>
        <w:t>редано имущество по безвозмездной сделке.</w:t>
      </w:r>
    </w:p>
    <w:p w:rsidR="00AA6578" w:rsidRPr="00AA6578" w:rsidRDefault="00AA6578" w:rsidP="00AA6578">
      <w:pPr>
        <w:spacing w:after="960"/>
        <w:ind w:firstLine="567"/>
        <w:jc w:val="both"/>
        <w:rPr>
          <w:sz w:val="20"/>
          <w:szCs w:val="20"/>
        </w:rPr>
      </w:pPr>
      <w:r w:rsidRPr="00AA6578">
        <w:rPr>
          <w:sz w:val="20"/>
          <w:szCs w:val="20"/>
          <w:vertAlign w:val="superscript"/>
        </w:rPr>
        <w:t>2</w:t>
      </w:r>
      <w:r w:rsidRPr="00AA6578">
        <w:rPr>
          <w:sz w:val="20"/>
          <w:szCs w:val="20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</w:t>
      </w:r>
      <w:r w:rsidRPr="00AA6578">
        <w:rPr>
          <w:sz w:val="20"/>
          <w:szCs w:val="20"/>
        </w:rPr>
        <w:t>о</w:t>
      </w:r>
      <w:r w:rsidRPr="00AA6578">
        <w:rPr>
          <w:sz w:val="20"/>
          <w:szCs w:val="20"/>
        </w:rPr>
        <w:t>вых прав и цифровой валюты также указывается дата их отчуждения.</w:t>
      </w:r>
    </w:p>
    <w:p w:rsidR="00AA6578" w:rsidRPr="00AA6578" w:rsidRDefault="00AA6578" w:rsidP="00AA6578">
      <w:pPr>
        <w:spacing w:after="360"/>
        <w:ind w:firstLine="567"/>
      </w:pPr>
      <w:r w:rsidRPr="00AA6578">
        <w:t>Достоверность и полноту настоящих сведений подтверждаю.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813"/>
        <w:gridCol w:w="397"/>
        <w:gridCol w:w="397"/>
        <w:gridCol w:w="340"/>
        <w:gridCol w:w="6121"/>
      </w:tblGrid>
      <w:tr w:rsidR="00AA6578" w:rsidRPr="00AA6578" w:rsidTr="00F14CBC">
        <w:tc>
          <w:tcPr>
            <w:tcW w:w="198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  <w:r w:rsidRPr="00AA6578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  <w:r w:rsidRPr="00AA6578"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right"/>
            </w:pPr>
            <w:r w:rsidRPr="00AA657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</w:pPr>
          </w:p>
        </w:tc>
        <w:tc>
          <w:tcPr>
            <w:tcW w:w="340" w:type="dxa"/>
            <w:vAlign w:val="bottom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/>
            </w:pPr>
            <w:r w:rsidRPr="00AA6578"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AA6578" w:rsidRPr="00AA6578" w:rsidTr="00F14CBC">
        <w:tc>
          <w:tcPr>
            <w:tcW w:w="198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54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14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40" w:type="dxa"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ind w:left="57"/>
              <w:jc w:val="center"/>
            </w:pPr>
          </w:p>
        </w:tc>
        <w:tc>
          <w:tcPr>
            <w:tcW w:w="6124" w:type="dxa"/>
            <w:hideMark/>
          </w:tcPr>
          <w:p w:rsidR="00AA6578" w:rsidRPr="00AA6578" w:rsidRDefault="00AA6578" w:rsidP="00AA6578">
            <w:pPr>
              <w:autoSpaceDE w:val="0"/>
              <w:autoSpaceDN w:val="0"/>
              <w:spacing w:line="276" w:lineRule="auto"/>
              <w:jc w:val="center"/>
            </w:pPr>
            <w:r w:rsidRPr="00AA6578">
              <w:t>(подпись лица, представляющего сведения)</w:t>
            </w:r>
          </w:p>
        </w:tc>
      </w:tr>
    </w:tbl>
    <w:p w:rsidR="00AA6578" w:rsidRPr="00AA6578" w:rsidRDefault="00AA6578" w:rsidP="00AA6578">
      <w:pPr>
        <w:spacing w:before="360"/>
      </w:pPr>
    </w:p>
    <w:p w:rsidR="00AA6578" w:rsidRPr="00AA6578" w:rsidRDefault="00AA6578" w:rsidP="00AA657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6578">
        <w:t>(Ф.И.О. и подпись лица, принявшего справку)</w:t>
      </w:r>
    </w:p>
    <w:p w:rsidR="00AA6578" w:rsidRPr="00AA6578" w:rsidRDefault="00AA6578" w:rsidP="00AA6578"/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A6578" w:rsidRPr="00AA6578" w:rsidRDefault="00AA6578" w:rsidP="00AA65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26D08" w:rsidRDefault="00026D08" w:rsidP="001843F2">
      <w:pPr>
        <w:ind w:left="6840"/>
        <w:jc w:val="right"/>
      </w:pPr>
    </w:p>
    <w:p w:rsidR="006426CD" w:rsidRPr="001843F2" w:rsidRDefault="006426CD" w:rsidP="001843F2">
      <w:pPr>
        <w:ind w:left="6840"/>
        <w:jc w:val="right"/>
      </w:pPr>
      <w:r w:rsidRPr="001843F2">
        <w:lastRenderedPageBreak/>
        <w:t>Приложение № 3</w:t>
      </w:r>
      <w:r w:rsidRPr="001843F2">
        <w:br/>
      </w:r>
    </w:p>
    <w:p w:rsidR="006426CD" w:rsidRPr="001843F2" w:rsidRDefault="006426CD" w:rsidP="001843F2">
      <w:pPr>
        <w:spacing w:before="360"/>
        <w:ind w:left="6480"/>
      </w:pPr>
      <w:r w:rsidRPr="001843F2">
        <w:t>Медицинская документ</w:t>
      </w:r>
      <w:r w:rsidRPr="001843F2">
        <w:t>а</w:t>
      </w:r>
      <w:r w:rsidRPr="001843F2">
        <w:t>ция</w:t>
      </w:r>
    </w:p>
    <w:p w:rsidR="006426CD" w:rsidRPr="001843F2" w:rsidRDefault="006426CD" w:rsidP="001843F2">
      <w:pPr>
        <w:ind w:left="6480"/>
        <w:rPr>
          <w:b/>
          <w:bCs/>
        </w:rPr>
      </w:pPr>
      <w:r w:rsidRPr="001843F2">
        <w:rPr>
          <w:b/>
          <w:bCs/>
        </w:rPr>
        <w:t>Учетная форма № 001-ГС/у</w:t>
      </w:r>
    </w:p>
    <w:p w:rsidR="006426CD" w:rsidRPr="001843F2" w:rsidRDefault="006426CD" w:rsidP="001843F2">
      <w:pPr>
        <w:ind w:left="6480"/>
      </w:pPr>
      <w:r w:rsidRPr="001843F2">
        <w:t>Утверждена Приказом Минздравсоцразвития Ро</w:t>
      </w:r>
      <w:r w:rsidRPr="001843F2">
        <w:t>с</w:t>
      </w:r>
      <w:r w:rsidRPr="001843F2">
        <w:t>сии от 14.12.2009 № 984н</w:t>
      </w:r>
    </w:p>
    <w:p w:rsidR="006426CD" w:rsidRPr="001843F2" w:rsidRDefault="006426CD" w:rsidP="001843F2">
      <w:pPr>
        <w:spacing w:before="480"/>
        <w:jc w:val="center"/>
        <w:rPr>
          <w:b/>
          <w:bCs/>
          <w:sz w:val="26"/>
          <w:szCs w:val="26"/>
        </w:rPr>
      </w:pPr>
      <w:r w:rsidRPr="001843F2">
        <w:rPr>
          <w:b/>
          <w:bCs/>
          <w:sz w:val="26"/>
          <w:szCs w:val="26"/>
        </w:rPr>
        <w:t>Заключение</w:t>
      </w:r>
      <w:r w:rsidRPr="001843F2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1843F2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</w:t>
      </w:r>
      <w:r w:rsidRPr="001843F2">
        <w:rPr>
          <w:b/>
          <w:bCs/>
          <w:sz w:val="26"/>
          <w:szCs w:val="26"/>
        </w:rPr>
        <w:t>с</w:t>
      </w:r>
      <w:r w:rsidRPr="001843F2">
        <w:rPr>
          <w:b/>
          <w:bCs/>
          <w:sz w:val="26"/>
          <w:szCs w:val="26"/>
        </w:rPr>
        <w:t>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6426CD" w:rsidRPr="001843F2" w:rsidTr="001843F2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>
            <w:pPr>
              <w:jc w:val="right"/>
            </w:pPr>
            <w:r w:rsidRPr="001843F2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>
            <w:r w:rsidRPr="001843F2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>
            <w:pPr>
              <w:jc w:val="right"/>
            </w:pPr>
            <w:r w:rsidRPr="001843F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>
            <w:pPr>
              <w:ind w:left="57"/>
            </w:pPr>
            <w:r w:rsidRPr="001843F2">
              <w:t>г.</w:t>
            </w:r>
          </w:p>
        </w:tc>
      </w:tr>
    </w:tbl>
    <w:p w:rsidR="006426CD" w:rsidRPr="001843F2" w:rsidRDefault="006426CD" w:rsidP="001843F2">
      <w:pPr>
        <w:spacing w:before="360"/>
      </w:pPr>
      <w:r w:rsidRPr="001843F2">
        <w:t xml:space="preserve">1. Выдано  </w:t>
      </w:r>
    </w:p>
    <w:p w:rsidR="006426CD" w:rsidRPr="001843F2" w:rsidRDefault="006426CD" w:rsidP="001843F2">
      <w:pPr>
        <w:pBdr>
          <w:top w:val="single" w:sz="4" w:space="1" w:color="auto"/>
        </w:pBdr>
        <w:ind w:left="1160"/>
        <w:jc w:val="center"/>
      </w:pPr>
      <w:r w:rsidRPr="001843F2">
        <w:t>(наименование и адрес учреждения здравоохранения)</w:t>
      </w:r>
    </w:p>
    <w:p w:rsidR="006426CD" w:rsidRPr="001843F2" w:rsidRDefault="006426CD" w:rsidP="001843F2">
      <w:pPr>
        <w:spacing w:before="120"/>
        <w:jc w:val="both"/>
      </w:pPr>
      <w:r w:rsidRPr="001843F2">
        <w:t>2. Наименование, почтовый адрес государственного органа, органа муниципального обр</w:t>
      </w:r>
      <w:r w:rsidRPr="001843F2">
        <w:t>а</w:t>
      </w:r>
      <w:r w:rsidRPr="001843F2">
        <w:t xml:space="preserve">зования </w:t>
      </w:r>
      <w:r w:rsidRPr="001843F2">
        <w:rPr>
          <w:vertAlign w:val="superscript"/>
        </w:rPr>
        <w:footnoteReference w:customMarkFollows="1" w:id="3"/>
        <w:t>*</w:t>
      </w:r>
      <w:r w:rsidRPr="001843F2">
        <w:t xml:space="preserve">, куда представляется Заключение  </w:t>
      </w:r>
    </w:p>
    <w:p w:rsidR="006426CD" w:rsidRPr="001843F2" w:rsidRDefault="006426CD" w:rsidP="001843F2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6426CD" w:rsidRPr="001843F2" w:rsidRDefault="006426CD" w:rsidP="001843F2"/>
    <w:p w:rsidR="006426CD" w:rsidRPr="001843F2" w:rsidRDefault="006426CD" w:rsidP="001843F2">
      <w:pPr>
        <w:pBdr>
          <w:top w:val="single" w:sz="4" w:space="1" w:color="auto"/>
        </w:pBdr>
        <w:rPr>
          <w:sz w:val="2"/>
          <w:szCs w:val="2"/>
        </w:rPr>
      </w:pPr>
    </w:p>
    <w:p w:rsidR="006426CD" w:rsidRPr="001843F2" w:rsidRDefault="006426CD" w:rsidP="001843F2"/>
    <w:p w:rsidR="006426CD" w:rsidRPr="001843F2" w:rsidRDefault="006426CD" w:rsidP="001843F2">
      <w:pPr>
        <w:pBdr>
          <w:top w:val="single" w:sz="4" w:space="1" w:color="auto"/>
        </w:pBdr>
        <w:rPr>
          <w:sz w:val="2"/>
          <w:szCs w:val="2"/>
        </w:rPr>
      </w:pPr>
    </w:p>
    <w:p w:rsidR="006426CD" w:rsidRPr="001843F2" w:rsidRDefault="006426CD" w:rsidP="001843F2">
      <w:pPr>
        <w:spacing w:before="120"/>
      </w:pPr>
      <w:r w:rsidRPr="001843F2">
        <w:t xml:space="preserve">3. Фамилия, имя, отчество  </w:t>
      </w:r>
    </w:p>
    <w:p w:rsidR="006426CD" w:rsidRPr="001843F2" w:rsidRDefault="006426CD" w:rsidP="001843F2">
      <w:pPr>
        <w:pBdr>
          <w:top w:val="single" w:sz="4" w:space="1" w:color="auto"/>
        </w:pBdr>
        <w:ind w:left="2837"/>
        <w:jc w:val="center"/>
      </w:pPr>
      <w:r w:rsidRPr="001843F2">
        <w:t>(Ф.И.О. государственного гражданского служащего Росси</w:t>
      </w:r>
      <w:r w:rsidRPr="001843F2">
        <w:t>й</w:t>
      </w:r>
      <w:r w:rsidRPr="001843F2">
        <w:t>ской Федерации, муниципального служащего либо лица, п</w:t>
      </w:r>
      <w:r w:rsidRPr="001843F2">
        <w:t>о</w:t>
      </w:r>
      <w:r w:rsidRPr="001843F2">
        <w:t>ступающего на государственную гражданскую службу Ро</w:t>
      </w:r>
      <w:r w:rsidRPr="001843F2">
        <w:t>с</w:t>
      </w:r>
      <w:r w:rsidRPr="001843F2">
        <w:t>сийской Федерации, муниципальную службу)</w:t>
      </w:r>
    </w:p>
    <w:p w:rsidR="006426CD" w:rsidRPr="001843F2" w:rsidRDefault="006426CD" w:rsidP="001843F2">
      <w:pPr>
        <w:spacing w:before="120"/>
      </w:pPr>
      <w:r w:rsidRPr="001843F2">
        <w:t xml:space="preserve">4. Пол (мужской/женский)*  </w:t>
      </w:r>
    </w:p>
    <w:p w:rsidR="006426CD" w:rsidRPr="001843F2" w:rsidRDefault="006426CD" w:rsidP="001843F2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6426CD" w:rsidRPr="001843F2" w:rsidRDefault="006426CD" w:rsidP="001843F2">
      <w:pPr>
        <w:spacing w:before="120"/>
      </w:pPr>
      <w:r w:rsidRPr="001843F2">
        <w:t xml:space="preserve">5. Дата рождения  </w:t>
      </w:r>
    </w:p>
    <w:p w:rsidR="006426CD" w:rsidRPr="001843F2" w:rsidRDefault="006426CD" w:rsidP="001843F2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6426CD" w:rsidRPr="001843F2" w:rsidRDefault="006426CD" w:rsidP="001843F2">
      <w:pPr>
        <w:spacing w:before="120"/>
      </w:pPr>
      <w:r w:rsidRPr="001843F2">
        <w:t xml:space="preserve">6. Адрес места жительства  </w:t>
      </w:r>
    </w:p>
    <w:p w:rsidR="006426CD" w:rsidRPr="001843F2" w:rsidRDefault="006426CD" w:rsidP="001843F2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6426CD" w:rsidRPr="001843F2" w:rsidRDefault="006426CD" w:rsidP="001843F2">
      <w:pPr>
        <w:spacing w:before="120"/>
      </w:pPr>
      <w:r w:rsidRPr="001843F2">
        <w:t>7. Заключение</w:t>
      </w:r>
    </w:p>
    <w:p w:rsidR="006426CD" w:rsidRPr="001843F2" w:rsidRDefault="006426CD" w:rsidP="001843F2">
      <w:pPr>
        <w:spacing w:before="120" w:after="240"/>
        <w:jc w:val="both"/>
      </w:pPr>
      <w:r w:rsidRPr="001843F2">
        <w:t>Выявлено наличие (отсутствие) заболевания, препятствующего поступлению на госуда</w:t>
      </w:r>
      <w:r w:rsidRPr="001843F2">
        <w:t>р</w:t>
      </w:r>
      <w:r w:rsidRPr="001843F2">
        <w:t>ственную гражданскую службу Российской Федерации (муниципальную службу) или ее прохождению *.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2949"/>
      </w:tblGrid>
      <w:tr w:rsidR="006426CD" w:rsidRPr="001843F2" w:rsidTr="00026D08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/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</w:tr>
      <w:tr w:rsidR="006426CD" w:rsidRPr="001843F2" w:rsidTr="00026D08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>
            <w:pPr>
              <w:jc w:val="center"/>
            </w:pPr>
            <w:r w:rsidRPr="001843F2"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>
            <w:pPr>
              <w:jc w:val="center"/>
            </w:pPr>
            <w:r w:rsidRPr="001843F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/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>
            <w:pPr>
              <w:jc w:val="center"/>
            </w:pPr>
            <w:r w:rsidRPr="001843F2">
              <w:t>(Ф.И.О.)</w:t>
            </w:r>
          </w:p>
        </w:tc>
      </w:tr>
    </w:tbl>
    <w:p w:rsidR="006426CD" w:rsidRPr="001843F2" w:rsidRDefault="006426CD" w:rsidP="001843F2">
      <w:pPr>
        <w:spacing w:after="120"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2949"/>
      </w:tblGrid>
      <w:tr w:rsidR="006426CD" w:rsidRPr="001843F2" w:rsidTr="00026D0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>
            <w:r w:rsidRPr="001843F2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CD" w:rsidRPr="001843F2" w:rsidRDefault="006426CD" w:rsidP="001843F2"/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26CD" w:rsidRPr="001843F2" w:rsidRDefault="006426CD" w:rsidP="001843F2">
            <w:pPr>
              <w:jc w:val="center"/>
            </w:pPr>
          </w:p>
        </w:tc>
      </w:tr>
      <w:tr w:rsidR="006426CD" w:rsidRPr="001843F2" w:rsidTr="00026D08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>
            <w:pPr>
              <w:jc w:val="center"/>
            </w:pPr>
            <w:r w:rsidRPr="001843F2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/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426CD" w:rsidRPr="001843F2" w:rsidRDefault="006426CD" w:rsidP="001843F2">
            <w:pPr>
              <w:jc w:val="center"/>
            </w:pPr>
            <w:r w:rsidRPr="001843F2">
              <w:t>(Ф.И.О.)</w:t>
            </w:r>
          </w:p>
        </w:tc>
      </w:tr>
    </w:tbl>
    <w:p w:rsidR="006426CD" w:rsidRPr="001843F2" w:rsidRDefault="006426CD" w:rsidP="001843F2">
      <w:pPr>
        <w:spacing w:before="240"/>
      </w:pPr>
      <w:r w:rsidRPr="001843F2">
        <w:t>М.П.</w:t>
      </w:r>
    </w:p>
    <w:p w:rsidR="0048071B" w:rsidRDefault="0048071B" w:rsidP="001843F2">
      <w:pPr>
        <w:autoSpaceDE w:val="0"/>
        <w:autoSpaceDN w:val="0"/>
        <w:adjustRightInd w:val="0"/>
        <w:jc w:val="right"/>
        <w:outlineLvl w:val="0"/>
      </w:pPr>
    </w:p>
    <w:p w:rsidR="0048071B" w:rsidRDefault="0048071B" w:rsidP="001843F2">
      <w:pPr>
        <w:autoSpaceDE w:val="0"/>
        <w:autoSpaceDN w:val="0"/>
        <w:adjustRightInd w:val="0"/>
        <w:jc w:val="right"/>
        <w:outlineLvl w:val="0"/>
      </w:pPr>
    </w:p>
    <w:p w:rsidR="00323045" w:rsidRPr="00323045" w:rsidRDefault="00323045" w:rsidP="00323045">
      <w:pPr>
        <w:spacing w:line="360" w:lineRule="atLeast"/>
        <w:jc w:val="center"/>
        <w:rPr>
          <w:sz w:val="28"/>
          <w:szCs w:val="28"/>
        </w:rPr>
      </w:pPr>
      <w:r w:rsidRPr="00323045">
        <w:rPr>
          <w:sz w:val="28"/>
          <w:szCs w:val="28"/>
        </w:rPr>
        <w:lastRenderedPageBreak/>
        <w:t>О представления сведений об адресах сайтов и (или) страниц сайтов в и</w:t>
      </w:r>
      <w:r w:rsidRPr="00323045">
        <w:rPr>
          <w:sz w:val="28"/>
          <w:szCs w:val="28"/>
        </w:rPr>
        <w:t>н</w:t>
      </w:r>
      <w:r w:rsidRPr="00323045">
        <w:rPr>
          <w:sz w:val="28"/>
          <w:szCs w:val="28"/>
        </w:rPr>
        <w:t>формационно-телекоммуникационной сети "Интернет", на которых госуда</w:t>
      </w:r>
      <w:r w:rsidRPr="00323045">
        <w:rPr>
          <w:sz w:val="28"/>
          <w:szCs w:val="28"/>
        </w:rPr>
        <w:t>р</w:t>
      </w:r>
      <w:r w:rsidRPr="00323045">
        <w:rPr>
          <w:sz w:val="28"/>
          <w:szCs w:val="28"/>
        </w:rPr>
        <w:t>ственным гражданским служащим или муниципальным служащим, гражд</w:t>
      </w:r>
      <w:r w:rsidRPr="00323045">
        <w:rPr>
          <w:sz w:val="28"/>
          <w:szCs w:val="28"/>
        </w:rPr>
        <w:t>а</w:t>
      </w:r>
      <w:r w:rsidRPr="00323045">
        <w:rPr>
          <w:sz w:val="28"/>
          <w:szCs w:val="28"/>
        </w:rPr>
        <w:t>нином Российской Федерации, претендующим на замещение должности го</w:t>
      </w:r>
      <w:r w:rsidRPr="00323045">
        <w:rPr>
          <w:sz w:val="28"/>
          <w:szCs w:val="28"/>
        </w:rPr>
        <w:t>с</w:t>
      </w:r>
      <w:r w:rsidRPr="00323045">
        <w:rPr>
          <w:sz w:val="28"/>
          <w:szCs w:val="28"/>
        </w:rPr>
        <w:t xml:space="preserve">ударственной гражданской службы Российской Федерации </w:t>
      </w:r>
      <w:r w:rsidRPr="00323045">
        <w:rPr>
          <w:spacing w:val="-4"/>
          <w:sz w:val="28"/>
          <w:szCs w:val="28"/>
        </w:rPr>
        <w:t>или муниципал</w:t>
      </w:r>
      <w:r w:rsidRPr="00323045">
        <w:rPr>
          <w:spacing w:val="-4"/>
          <w:sz w:val="28"/>
          <w:szCs w:val="28"/>
        </w:rPr>
        <w:t>ь</w:t>
      </w:r>
      <w:r w:rsidRPr="00323045">
        <w:rPr>
          <w:spacing w:val="-4"/>
          <w:sz w:val="28"/>
          <w:szCs w:val="28"/>
        </w:rPr>
        <w:t>ной службы, размещались общедоступная информация,</w:t>
      </w:r>
      <w:r w:rsidRPr="00323045">
        <w:rPr>
          <w:sz w:val="28"/>
          <w:szCs w:val="28"/>
        </w:rPr>
        <w:t xml:space="preserve"> а также данные, позв</w:t>
      </w:r>
      <w:r w:rsidRPr="00323045">
        <w:rPr>
          <w:sz w:val="28"/>
          <w:szCs w:val="28"/>
        </w:rPr>
        <w:t>о</w:t>
      </w:r>
      <w:r w:rsidRPr="00323045">
        <w:rPr>
          <w:sz w:val="28"/>
          <w:szCs w:val="28"/>
        </w:rPr>
        <w:t>ляющие его идентифицировать</w:t>
      </w:r>
    </w:p>
    <w:p w:rsidR="00323045" w:rsidRDefault="00323045" w:rsidP="00323045">
      <w:pPr>
        <w:tabs>
          <w:tab w:val="right" w:pos="9072"/>
        </w:tabs>
        <w:spacing w:line="480" w:lineRule="atLeast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>
        <w:rPr>
          <w:sz w:val="28"/>
          <w:szCs w:val="28"/>
          <w:u w:val="single"/>
        </w:rPr>
        <w:t xml:space="preserve">, </w:t>
      </w:r>
      <w:r w:rsidRPr="00323045">
        <w:rPr>
          <w:sz w:val="28"/>
          <w:szCs w:val="28"/>
        </w:rPr>
        <w:t xml:space="preserve">______________________________________________________________,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 xml:space="preserve">                  </w:t>
      </w:r>
    </w:p>
    <w:p w:rsidR="00323045" w:rsidRDefault="00323045" w:rsidP="00323045">
      <w:pPr>
        <w:tabs>
          <w:tab w:val="right" w:pos="9072"/>
        </w:tabs>
        <w:spacing w:line="240" w:lineRule="exact"/>
        <w:jc w:val="center"/>
        <w:rPr>
          <w:sz w:val="20"/>
        </w:rPr>
      </w:pPr>
      <w:r>
        <w:rPr>
          <w:sz w:val="20"/>
        </w:rPr>
        <w:t>(фамилия, имя, отчество, дата рождения,</w:t>
      </w:r>
    </w:p>
    <w:p w:rsidR="00323045" w:rsidRPr="00323045" w:rsidRDefault="00323045" w:rsidP="00323045">
      <w:pPr>
        <w:tabs>
          <w:tab w:val="right" w:pos="9072"/>
        </w:tabs>
        <w:spacing w:line="360" w:lineRule="atLeast"/>
        <w:rPr>
          <w:sz w:val="28"/>
          <w:szCs w:val="28"/>
        </w:rPr>
      </w:pPr>
      <w:r w:rsidRPr="00323045">
        <w:rPr>
          <w:sz w:val="28"/>
          <w:szCs w:val="28"/>
        </w:rPr>
        <w:t>_________________________________________________________________,</w:t>
      </w:r>
    </w:p>
    <w:p w:rsidR="00323045" w:rsidRDefault="00323045" w:rsidP="00323045">
      <w:pPr>
        <w:tabs>
          <w:tab w:val="right" w:pos="9072"/>
        </w:tabs>
        <w:spacing w:line="240" w:lineRule="exact"/>
        <w:jc w:val="center"/>
        <w:rPr>
          <w:sz w:val="20"/>
          <w:u w:val="single"/>
        </w:rPr>
      </w:pPr>
      <w:r>
        <w:rPr>
          <w:sz w:val="20"/>
        </w:rPr>
        <w:t>серия и номер паспорта, дата выдачи и орган, выдавший паспорт,</w:t>
      </w:r>
    </w:p>
    <w:p w:rsidR="00323045" w:rsidRDefault="00323045" w:rsidP="00323045">
      <w:pPr>
        <w:tabs>
          <w:tab w:val="right" w:pos="9072"/>
        </w:tabs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23045" w:rsidRDefault="00323045" w:rsidP="00323045">
      <w:pPr>
        <w:tabs>
          <w:tab w:val="right" w:pos="9072"/>
        </w:tabs>
        <w:spacing w:line="240" w:lineRule="exact"/>
        <w:jc w:val="center"/>
        <w:rPr>
          <w:sz w:val="20"/>
        </w:rPr>
      </w:pPr>
      <w:r>
        <w:rPr>
          <w:sz w:val="20"/>
        </w:rPr>
        <w:t xml:space="preserve">должность, замещаемая государственным гражданским служащим или муниципальным служащим, </w:t>
      </w:r>
    </w:p>
    <w:p w:rsidR="00323045" w:rsidRDefault="00323045" w:rsidP="00323045">
      <w:pPr>
        <w:tabs>
          <w:tab w:val="right" w:pos="9072"/>
        </w:tabs>
        <w:spacing w:line="240" w:lineRule="exact"/>
        <w:jc w:val="center"/>
        <w:rPr>
          <w:sz w:val="20"/>
        </w:rPr>
      </w:pPr>
      <w:r>
        <w:rPr>
          <w:sz w:val="20"/>
        </w:rPr>
        <w:t>или должность, на замещение которой претендует гражданин Российской Федерации)</w:t>
      </w:r>
    </w:p>
    <w:p w:rsidR="00323045" w:rsidRDefault="00323045" w:rsidP="00323045">
      <w:pPr>
        <w:spacing w:line="240" w:lineRule="exact"/>
        <w:jc w:val="center"/>
        <w:rPr>
          <w:sz w:val="28"/>
          <w:szCs w:val="28"/>
        </w:rPr>
      </w:pPr>
    </w:p>
    <w:p w:rsidR="00323045" w:rsidRDefault="00323045" w:rsidP="00323045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сообщаю о размещении мною за отчетный период </w:t>
      </w:r>
      <w:r>
        <w:rPr>
          <w:sz w:val="28"/>
          <w:szCs w:val="28"/>
        </w:rPr>
        <w:br/>
        <w:t>с «___» ______ 20___ г. по «___» ______ 20___ г.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в информационно-телекоммуникационной сети "Интернет" общедоступной информации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а также данных, позволяющих меня идентифицировать:</w:t>
      </w:r>
    </w:p>
    <w:p w:rsidR="00323045" w:rsidRDefault="00323045" w:rsidP="00323045">
      <w:pPr>
        <w:spacing w:line="240" w:lineRule="exact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698"/>
      </w:tblGrid>
      <w:tr w:rsidR="00323045" w:rsidTr="00976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045" w:rsidRDefault="00323045" w:rsidP="00976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045" w:rsidRDefault="00323045" w:rsidP="00976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сайта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(или) страницы сайта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  <w:p w:rsidR="00323045" w:rsidRDefault="00323045" w:rsidP="00976DED">
            <w:pPr>
              <w:jc w:val="center"/>
            </w:pPr>
            <w:r>
              <w:rPr>
                <w:sz w:val="28"/>
                <w:szCs w:val="28"/>
              </w:rPr>
              <w:t>в информационно-телекоммуникационной сети "Интернет"</w:t>
            </w:r>
          </w:p>
        </w:tc>
      </w:tr>
      <w:tr w:rsidR="00323045" w:rsidTr="003C6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045" w:rsidRDefault="00323045" w:rsidP="00976DED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596AE9" w:rsidRDefault="00323045" w:rsidP="00323045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323045" w:rsidTr="003C6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045" w:rsidRDefault="00323045" w:rsidP="00976DED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596AE9" w:rsidRDefault="00323045" w:rsidP="00323045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323045" w:rsidTr="003C696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045" w:rsidRDefault="00323045" w:rsidP="00976DED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596AE9" w:rsidRDefault="00323045" w:rsidP="00323045">
            <w:pPr>
              <w:spacing w:line="360" w:lineRule="atLeast"/>
              <w:rPr>
                <w:sz w:val="28"/>
                <w:szCs w:val="28"/>
              </w:rPr>
            </w:pPr>
          </w:p>
        </w:tc>
      </w:tr>
      <w:tr w:rsidR="00323045" w:rsidTr="00976D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323045" w:rsidRDefault="00323045" w:rsidP="00976DED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323045" w:rsidRDefault="00323045" w:rsidP="00976DED">
            <w:pPr>
              <w:spacing w:line="360" w:lineRule="atLeast"/>
              <w:rPr>
                <w:sz w:val="28"/>
                <w:szCs w:val="28"/>
              </w:rPr>
            </w:pPr>
          </w:p>
        </w:tc>
      </w:tr>
    </w:tbl>
    <w:p w:rsidR="00323045" w:rsidRDefault="00323045" w:rsidP="00323045">
      <w:pPr>
        <w:spacing w:line="240" w:lineRule="exact"/>
      </w:pPr>
    </w:p>
    <w:p w:rsidR="00323045" w:rsidRDefault="00323045" w:rsidP="00323045">
      <w:pPr>
        <w:spacing w:line="240" w:lineRule="exact"/>
      </w:pPr>
    </w:p>
    <w:p w:rsidR="00323045" w:rsidRDefault="00323045" w:rsidP="00323045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Достоверность настоящих сведений подтверждаю.</w:t>
      </w:r>
    </w:p>
    <w:p w:rsidR="00323045" w:rsidRDefault="00323045" w:rsidP="00323045">
      <w:pPr>
        <w:spacing w:line="240" w:lineRule="exact"/>
      </w:pPr>
    </w:p>
    <w:p w:rsidR="00323045" w:rsidRDefault="00323045" w:rsidP="00323045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323045" w:rsidTr="00976DE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045" w:rsidRDefault="00323045" w:rsidP="00323045">
            <w:r w:rsidRPr="00323045">
              <w:rPr>
                <w:sz w:val="28"/>
                <w:szCs w:val="28"/>
              </w:rPr>
              <w:t>"  __</w:t>
            </w: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</w:rPr>
              <w:t>20</w:t>
            </w:r>
            <w:r w:rsidRPr="0032304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3045" w:rsidRDefault="00323045" w:rsidP="00976DED">
            <w:r>
              <w:t>_____________________________</w:t>
            </w:r>
          </w:p>
          <w:p w:rsidR="00323045" w:rsidRDefault="00323045" w:rsidP="00976DED">
            <w:pPr>
              <w:pStyle w:val="21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(подпись государственного гражданского служ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щего или муниципального служащего, </w:t>
            </w:r>
          </w:p>
          <w:p w:rsidR="00323045" w:rsidRDefault="00323045" w:rsidP="00976DED">
            <w:pPr>
              <w:pStyle w:val="21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гражданина Российской Федерации, претендующ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го на замещение должности государственной гражданской службы </w:t>
            </w:r>
          </w:p>
          <w:p w:rsidR="00323045" w:rsidRDefault="00323045" w:rsidP="00976DED">
            <w:pPr>
              <w:pStyle w:val="21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 </w:t>
            </w:r>
            <w:r>
              <w:rPr>
                <w:sz w:val="20"/>
              </w:rPr>
              <w:br/>
              <w:t>или муниципальной службы)</w:t>
            </w:r>
          </w:p>
        </w:tc>
      </w:tr>
    </w:tbl>
    <w:p w:rsidR="00323045" w:rsidRDefault="00323045" w:rsidP="00323045">
      <w:pPr>
        <w:pStyle w:val="a7"/>
      </w:pPr>
      <w:r>
        <w:t>___________________________________________________________</w:t>
      </w:r>
    </w:p>
    <w:p w:rsidR="00323045" w:rsidRDefault="00323045" w:rsidP="00323045">
      <w:pPr>
        <w:pStyle w:val="21"/>
        <w:rPr>
          <w:sz w:val="20"/>
        </w:rPr>
      </w:pPr>
      <w:r>
        <w:rPr>
          <w:sz w:val="20"/>
        </w:rPr>
        <w:t>(Ф.И.О. и подпись лица, принявшего сведения)</w:t>
      </w:r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323045" w:rsidRDefault="0032304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A204B5" w:rsidRDefault="00A204B5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D91040" w:rsidRDefault="00D91040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BA23E8" w:rsidRDefault="00BA23E8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D91040" w:rsidRDefault="00D91040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D91040" w:rsidRDefault="00D91040" w:rsidP="00323045">
      <w:pPr>
        <w:pStyle w:val="21"/>
        <w:spacing w:line="120" w:lineRule="exact"/>
        <w:jc w:val="both"/>
        <w:rPr>
          <w:sz w:val="28"/>
          <w:szCs w:val="28"/>
        </w:rPr>
      </w:pPr>
    </w:p>
    <w:p w:rsidR="00323045" w:rsidRPr="00B63BE7" w:rsidRDefault="00323045" w:rsidP="00881323">
      <w:pPr>
        <w:autoSpaceDE w:val="0"/>
        <w:autoSpaceDN w:val="0"/>
        <w:adjustRightInd w:val="0"/>
        <w:jc w:val="center"/>
      </w:pPr>
    </w:p>
    <w:sectPr w:rsidR="00323045" w:rsidRPr="00B63BE7" w:rsidSect="00FA3294">
      <w:headerReference w:type="default" r:id="rId13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93" w:rsidRDefault="005B0993" w:rsidP="001843F2">
      <w:r>
        <w:separator/>
      </w:r>
    </w:p>
  </w:endnote>
  <w:endnote w:type="continuationSeparator" w:id="0">
    <w:p w:rsidR="005B0993" w:rsidRDefault="005B0993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93" w:rsidRDefault="005B0993" w:rsidP="001843F2">
      <w:r>
        <w:separator/>
      </w:r>
    </w:p>
  </w:footnote>
  <w:footnote w:type="continuationSeparator" w:id="0">
    <w:p w:rsidR="005B0993" w:rsidRDefault="005B0993" w:rsidP="001843F2">
      <w:r>
        <w:continuationSeparator/>
      </w:r>
    </w:p>
  </w:footnote>
  <w:footnote w:id="1">
    <w:p w:rsidR="00AA6578" w:rsidRDefault="00AA6578" w:rsidP="00AA6578">
      <w:pPr>
        <w:pStyle w:val="a9"/>
        <w:ind w:firstLine="567"/>
        <w:jc w:val="both"/>
      </w:pPr>
      <w:r>
        <w:rPr>
          <w:rStyle w:val="ab"/>
        </w:rPr>
        <w:footnoteRef/>
      </w:r>
      <w:r>
        <w:t> Заполняется с использованием специального программного обеспечения «Справки БК», размеще</w:t>
      </w:r>
      <w:r>
        <w:t>н</w:t>
      </w:r>
      <w:r>
        <w:t>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</w:t>
      </w:r>
      <w:r>
        <w:t>о</w:t>
      </w:r>
      <w:r>
        <w:t>ны со служебной информацией (штриховые коды и т.п.), нанесение каких-либо пометок на которые не д</w:t>
      </w:r>
      <w:r>
        <w:t>о</w:t>
      </w:r>
      <w:r>
        <w:t>пускается.</w:t>
      </w:r>
    </w:p>
  </w:footnote>
  <w:footnote w:id="2">
    <w:p w:rsidR="00AA6578" w:rsidRDefault="00AA6578" w:rsidP="00AA6578">
      <w:pPr>
        <w:pStyle w:val="a9"/>
        <w:ind w:firstLine="567"/>
        <w:jc w:val="both"/>
      </w:pPr>
      <w:r>
        <w:rPr>
          <w:rStyle w:val="ab"/>
        </w:rPr>
        <w:footnoteRef/>
      </w:r>
      <w: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</w:t>
      </w:r>
      <w:r>
        <w:t>а</w:t>
      </w:r>
      <w:r>
        <w:t>кой должности), отдельно на себя, на супругу (супруга) и на каждого несовершеннолетнего ребенка.</w:t>
      </w:r>
    </w:p>
  </w:footnote>
  <w:footnote w:id="3">
    <w:p w:rsidR="005B0993" w:rsidRDefault="005B0993" w:rsidP="001843F2">
      <w:pPr>
        <w:pStyle w:val="a9"/>
        <w:ind w:firstLine="567"/>
      </w:pPr>
      <w:r>
        <w:rPr>
          <w:rStyle w:val="ab"/>
        </w:rPr>
        <w:t>*</w:t>
      </w:r>
      <w:r>
        <w:t> Нужное подчеркнуть.</w:t>
      </w:r>
    </w:p>
    <w:p w:rsidR="005B0993" w:rsidRDefault="005B0993" w:rsidP="001843F2">
      <w:pPr>
        <w:pStyle w:val="a9"/>
        <w:ind w:firstLine="567"/>
      </w:pPr>
    </w:p>
    <w:p w:rsidR="005B0993" w:rsidRDefault="005B0993" w:rsidP="001843F2">
      <w:pPr>
        <w:pStyle w:val="a9"/>
        <w:ind w:firstLine="567"/>
      </w:pPr>
    </w:p>
    <w:p w:rsidR="005B0993" w:rsidRDefault="005B0993" w:rsidP="001843F2">
      <w:pPr>
        <w:pStyle w:val="a9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93" w:rsidRDefault="005B099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C75D0">
      <w:rPr>
        <w:noProof/>
      </w:rPr>
      <w:t>24</w:t>
    </w:r>
    <w:r>
      <w:fldChar w:fldCharType="end"/>
    </w:r>
  </w:p>
  <w:p w:rsidR="005B0993" w:rsidRDefault="005B099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FA64AB"/>
    <w:multiLevelType w:val="multilevel"/>
    <w:tmpl w:val="6FF6A29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2ED057C"/>
    <w:multiLevelType w:val="multilevel"/>
    <w:tmpl w:val="2172646E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5D0766"/>
    <w:multiLevelType w:val="multilevel"/>
    <w:tmpl w:val="3306C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7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D926DC"/>
    <w:multiLevelType w:val="multilevel"/>
    <w:tmpl w:val="5C8E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8">
    <w:nsid w:val="6A307081"/>
    <w:multiLevelType w:val="multilevel"/>
    <w:tmpl w:val="BD3C55B0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1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2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4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6">
    <w:nsid w:val="7EA85954"/>
    <w:multiLevelType w:val="multilevel"/>
    <w:tmpl w:val="70D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5"/>
  </w:num>
  <w:num w:numId="3">
    <w:abstractNumId w:val="7"/>
  </w:num>
  <w:num w:numId="4">
    <w:abstractNumId w:val="10"/>
  </w:num>
  <w:num w:numId="5">
    <w:abstractNumId w:val="1"/>
  </w:num>
  <w:num w:numId="6">
    <w:abstractNumId w:val="40"/>
  </w:num>
  <w:num w:numId="7">
    <w:abstractNumId w:val="5"/>
  </w:num>
  <w:num w:numId="8">
    <w:abstractNumId w:val="32"/>
  </w:num>
  <w:num w:numId="9">
    <w:abstractNumId w:val="25"/>
  </w:num>
  <w:num w:numId="10">
    <w:abstractNumId w:val="22"/>
  </w:num>
  <w:num w:numId="11">
    <w:abstractNumId w:val="29"/>
  </w:num>
  <w:num w:numId="12">
    <w:abstractNumId w:val="6"/>
  </w:num>
  <w:num w:numId="13">
    <w:abstractNumId w:val="39"/>
  </w:num>
  <w:num w:numId="14">
    <w:abstractNumId w:val="12"/>
  </w:num>
  <w:num w:numId="15">
    <w:abstractNumId w:val="24"/>
  </w:num>
  <w:num w:numId="16">
    <w:abstractNumId w:val="27"/>
  </w:num>
  <w:num w:numId="17">
    <w:abstractNumId w:val="9"/>
  </w:num>
  <w:num w:numId="18">
    <w:abstractNumId w:val="20"/>
  </w:num>
  <w:num w:numId="19">
    <w:abstractNumId w:val="13"/>
  </w:num>
  <w:num w:numId="20">
    <w:abstractNumId w:val="30"/>
  </w:num>
  <w:num w:numId="21">
    <w:abstractNumId w:val="42"/>
  </w:num>
  <w:num w:numId="22">
    <w:abstractNumId w:val="35"/>
  </w:num>
  <w:num w:numId="23">
    <w:abstractNumId w:val="26"/>
  </w:num>
  <w:num w:numId="24">
    <w:abstractNumId w:val="28"/>
  </w:num>
  <w:num w:numId="25">
    <w:abstractNumId w:val="44"/>
  </w:num>
  <w:num w:numId="26">
    <w:abstractNumId w:val="15"/>
  </w:num>
  <w:num w:numId="27">
    <w:abstractNumId w:val="17"/>
  </w:num>
  <w:num w:numId="28">
    <w:abstractNumId w:val="4"/>
  </w:num>
  <w:num w:numId="29">
    <w:abstractNumId w:val="23"/>
  </w:num>
  <w:num w:numId="30">
    <w:abstractNumId w:val="34"/>
  </w:num>
  <w:num w:numId="31">
    <w:abstractNumId w:val="8"/>
  </w:num>
  <w:num w:numId="32">
    <w:abstractNumId w:val="16"/>
  </w:num>
  <w:num w:numId="33">
    <w:abstractNumId w:val="33"/>
  </w:num>
  <w:num w:numId="34">
    <w:abstractNumId w:val="37"/>
  </w:num>
  <w:num w:numId="35">
    <w:abstractNumId w:val="43"/>
  </w:num>
  <w:num w:numId="36">
    <w:abstractNumId w:val="41"/>
  </w:num>
  <w:num w:numId="37">
    <w:abstractNumId w:val="0"/>
  </w:num>
  <w:num w:numId="3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21"/>
  </w:num>
  <w:num w:numId="43">
    <w:abstractNumId w:val="11"/>
  </w:num>
  <w:num w:numId="44">
    <w:abstractNumId w:val="2"/>
  </w:num>
  <w:num w:numId="45">
    <w:abstractNumId w:val="38"/>
  </w:num>
  <w:num w:numId="46">
    <w:abstractNumId w:val="46"/>
  </w:num>
  <w:num w:numId="47">
    <w:abstractNumId w:val="18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0F7F15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9BB"/>
    <w:rsid w:val="001C48F9"/>
    <w:rsid w:val="001D25FE"/>
    <w:rsid w:val="001D2859"/>
    <w:rsid w:val="001D5C11"/>
    <w:rsid w:val="001E06EB"/>
    <w:rsid w:val="001E2BBA"/>
    <w:rsid w:val="001E57CB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932BA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5F2C"/>
    <w:rsid w:val="005A013A"/>
    <w:rsid w:val="005B0993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493C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476C"/>
    <w:rsid w:val="008B689F"/>
    <w:rsid w:val="008B7272"/>
    <w:rsid w:val="008C03A5"/>
    <w:rsid w:val="008C0B2A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4736"/>
    <w:rsid w:val="00925677"/>
    <w:rsid w:val="0093193F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A0EAD"/>
    <w:rsid w:val="009B6B0D"/>
    <w:rsid w:val="009C08F2"/>
    <w:rsid w:val="009C15E9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720C7"/>
    <w:rsid w:val="00A853DA"/>
    <w:rsid w:val="00A92E8C"/>
    <w:rsid w:val="00AA6578"/>
    <w:rsid w:val="00AB18AA"/>
    <w:rsid w:val="00AB197F"/>
    <w:rsid w:val="00AC07FB"/>
    <w:rsid w:val="00AC1CEB"/>
    <w:rsid w:val="00AC589A"/>
    <w:rsid w:val="00AC6853"/>
    <w:rsid w:val="00AD6809"/>
    <w:rsid w:val="00AE21F1"/>
    <w:rsid w:val="00AE34C2"/>
    <w:rsid w:val="00AE4075"/>
    <w:rsid w:val="00AE49E6"/>
    <w:rsid w:val="00AE49EE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25F"/>
    <w:rsid w:val="00B836A8"/>
    <w:rsid w:val="00B90D49"/>
    <w:rsid w:val="00B91C4C"/>
    <w:rsid w:val="00BA00F9"/>
    <w:rsid w:val="00BA1AAA"/>
    <w:rsid w:val="00BA23E8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C2E54"/>
    <w:rsid w:val="00EC4607"/>
    <w:rsid w:val="00EC75D0"/>
    <w:rsid w:val="00ED700F"/>
    <w:rsid w:val="00EE0481"/>
    <w:rsid w:val="00EE6029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77A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87B1-39AE-4981-B91C-4C5019E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Admin</cp:lastModifiedBy>
  <cp:revision>2</cp:revision>
  <cp:lastPrinted>2022-03-03T02:55:00Z</cp:lastPrinted>
  <dcterms:created xsi:type="dcterms:W3CDTF">2022-03-21T23:16:00Z</dcterms:created>
  <dcterms:modified xsi:type="dcterms:W3CDTF">2022-03-21T23:16:00Z</dcterms:modified>
</cp:coreProperties>
</file>